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BB6" w:rsidRPr="00910BB6" w:rsidRDefault="00910BB6" w:rsidP="00324F87">
      <w:pPr>
        <w:jc w:val="both"/>
        <w:rPr>
          <w:b/>
        </w:rPr>
      </w:pPr>
      <w:r w:rsidRPr="00910BB6">
        <w:rPr>
          <w:b/>
        </w:rPr>
        <w:t>BROAD GOALS OF URBAN RENEWAL</w:t>
      </w:r>
    </w:p>
    <w:p w:rsidR="005E10DA" w:rsidRDefault="00910BB6" w:rsidP="00324F87">
      <w:pPr>
        <w:jc w:val="both"/>
      </w:pPr>
      <w:r>
        <w:t>The goals of urban renewal are:</w:t>
      </w:r>
    </w:p>
    <w:p w:rsidR="00923E0B" w:rsidRDefault="00923E0B" w:rsidP="00324F87">
      <w:pPr>
        <w:pStyle w:val="ListParagraph"/>
        <w:numPr>
          <w:ilvl w:val="0"/>
          <w:numId w:val="3"/>
        </w:numPr>
        <w:jc w:val="both"/>
      </w:pPr>
      <w:r>
        <w:t>T</w:t>
      </w:r>
      <w:r>
        <w:t xml:space="preserve">o improve the built environment by replacing old, run-down or </w:t>
      </w:r>
      <w:r>
        <w:t>under-utilized</w:t>
      </w:r>
      <w:r>
        <w:t xml:space="preserve"> urban areas with new developments which are properly planned and, where appropriate, provided with adequate transport and other infrastructure and community facilities;</w:t>
      </w:r>
    </w:p>
    <w:p w:rsidR="00923E0B" w:rsidRDefault="00923E0B" w:rsidP="00324F87">
      <w:pPr>
        <w:pStyle w:val="ListParagraph"/>
        <w:numPr>
          <w:ilvl w:val="0"/>
          <w:numId w:val="3"/>
        </w:numPr>
        <w:jc w:val="both"/>
      </w:pPr>
      <w:r>
        <w:t>T</w:t>
      </w:r>
      <w:r>
        <w:t xml:space="preserve">o achieve better </w:t>
      </w:r>
      <w:r>
        <w:t>utilization</w:t>
      </w:r>
      <w:r>
        <w:t xml:space="preserve"> of land in the dilapidated urban areas to meet various development needs;</w:t>
      </w:r>
    </w:p>
    <w:p w:rsidR="00923E0B" w:rsidRDefault="00923E0B" w:rsidP="00324F87">
      <w:pPr>
        <w:pStyle w:val="ListParagraph"/>
        <w:numPr>
          <w:ilvl w:val="0"/>
          <w:numId w:val="3"/>
        </w:numPr>
        <w:jc w:val="both"/>
      </w:pPr>
      <w:r>
        <w:t>T</w:t>
      </w:r>
      <w:r>
        <w:t xml:space="preserve">o achieve better </w:t>
      </w:r>
      <w:r>
        <w:t>utilization</w:t>
      </w:r>
      <w:r>
        <w:t xml:space="preserve"> of land in the dilapidated urban areas to meet various development needs;</w:t>
      </w:r>
    </w:p>
    <w:p w:rsidR="00923E0B" w:rsidRDefault="00923E0B" w:rsidP="00324F87">
      <w:pPr>
        <w:pStyle w:val="ListParagraph"/>
        <w:numPr>
          <w:ilvl w:val="0"/>
          <w:numId w:val="3"/>
        </w:numPr>
        <w:jc w:val="both"/>
      </w:pPr>
      <w:r>
        <w:t>To</w:t>
      </w:r>
      <w:r>
        <w:t xml:space="preserve"> promote rehabilitation and preservation of buildings, and improvement of places of local, architectural, cultural or historical interest.</w:t>
      </w:r>
    </w:p>
    <w:p w:rsidR="00910BB6" w:rsidRPr="00910BB6" w:rsidRDefault="00910BB6" w:rsidP="00910BB6">
      <w:pPr>
        <w:jc w:val="both"/>
        <w:rPr>
          <w:b/>
        </w:rPr>
      </w:pPr>
      <w:r w:rsidRPr="00910BB6">
        <w:rPr>
          <w:b/>
        </w:rPr>
        <w:t>OBJECTS OF URBAN RENEWAL PROGRAM</w:t>
      </w:r>
    </w:p>
    <w:p w:rsidR="00910BB6" w:rsidRDefault="00910BB6" w:rsidP="00910BB6">
      <w:pPr>
        <w:jc w:val="both"/>
      </w:pPr>
      <w:r>
        <w:t xml:space="preserve">The urban renewal </w:t>
      </w:r>
      <w:r>
        <w:t>program’s</w:t>
      </w:r>
      <w:r>
        <w:t xml:space="preserve"> objectives are</w:t>
      </w:r>
      <w:r>
        <w:t>:</w:t>
      </w:r>
    </w:p>
    <w:p w:rsidR="00910BB6" w:rsidRDefault="00910BB6" w:rsidP="00910BB6">
      <w:pPr>
        <w:pStyle w:val="ListParagraph"/>
        <w:numPr>
          <w:ilvl w:val="0"/>
          <w:numId w:val="4"/>
        </w:numPr>
        <w:jc w:val="both"/>
      </w:pPr>
      <w:r>
        <w:t>To address poverty alleviation and underdevelopment by focusing the resources of all of government on the nodes. The aim would be to maximize the quality and the quantity of service delivery to the poor.</w:t>
      </w:r>
    </w:p>
    <w:p w:rsidR="00910BB6" w:rsidRDefault="00910BB6" w:rsidP="00910BB6">
      <w:pPr>
        <w:pStyle w:val="ListParagraph"/>
        <w:numPr>
          <w:ilvl w:val="0"/>
          <w:numId w:val="4"/>
        </w:numPr>
        <w:jc w:val="both"/>
      </w:pPr>
      <w:r>
        <w:t>To achieve increased equity, by bringing these previously excluded communities closer to economic and social opportunities.</w:t>
      </w:r>
    </w:p>
    <w:p w:rsidR="00910BB6" w:rsidRDefault="00910BB6" w:rsidP="00910BB6">
      <w:pPr>
        <w:pStyle w:val="ListParagraph"/>
        <w:numPr>
          <w:ilvl w:val="0"/>
          <w:numId w:val="4"/>
        </w:numPr>
        <w:jc w:val="both"/>
      </w:pPr>
      <w:r>
        <w:t xml:space="preserve">To encourage socially cohesive communities, who are viable, safe, mutually supportive, productive and </w:t>
      </w:r>
      <w:proofErr w:type="gramStart"/>
      <w:r>
        <w:t>involved.</w:t>
      </w:r>
      <w:proofErr w:type="gramEnd"/>
    </w:p>
    <w:p w:rsidR="00910BB6" w:rsidRDefault="00910BB6" w:rsidP="00910BB6">
      <w:pPr>
        <w:pStyle w:val="ListParagraph"/>
        <w:numPr>
          <w:ilvl w:val="0"/>
          <w:numId w:val="4"/>
        </w:numPr>
        <w:jc w:val="both"/>
      </w:pPr>
      <w:r>
        <w:t>To ensure integration between the spheres and sectors of government, understanding that to make a difference in the lives of poor people, all of government must work closely together.</w:t>
      </w:r>
    </w:p>
    <w:p w:rsidR="00910BB6" w:rsidRDefault="00910BB6" w:rsidP="00910BB6">
      <w:pPr>
        <w:pStyle w:val="ListParagraph"/>
        <w:numPr>
          <w:ilvl w:val="0"/>
          <w:numId w:val="4"/>
        </w:numPr>
        <w:jc w:val="both"/>
      </w:pPr>
      <w:r>
        <w:t xml:space="preserve">To enhance local government capacity to deliver, by building stronger and financially healthy municipalities, who are accountable to communities in the selected </w:t>
      </w:r>
      <w:proofErr w:type="gramStart"/>
      <w:r>
        <w:t>townships.</w:t>
      </w:r>
      <w:proofErr w:type="gramEnd"/>
    </w:p>
    <w:p w:rsidR="00477A5F" w:rsidRDefault="00477A5F" w:rsidP="00477A5F">
      <w:pPr>
        <w:spacing w:before="100" w:beforeAutospacing="1" w:after="100" w:afterAutospacing="1" w:line="240" w:lineRule="auto"/>
        <w:rPr>
          <w:rFonts w:ascii="Times New Roman" w:eastAsia="Times New Roman" w:hAnsi="Times New Roman" w:cs="Times New Roman"/>
          <w:b/>
          <w:bCs/>
          <w:sz w:val="27"/>
          <w:szCs w:val="27"/>
        </w:rPr>
      </w:pPr>
    </w:p>
    <w:p w:rsidR="00477A5F" w:rsidRPr="00477A5F" w:rsidRDefault="00477A5F" w:rsidP="00477A5F">
      <w:pPr>
        <w:spacing w:before="100" w:beforeAutospacing="1" w:after="100" w:afterAutospacing="1" w:line="240" w:lineRule="auto"/>
        <w:rPr>
          <w:rFonts w:eastAsia="Times New Roman" w:cs="Times New Roman"/>
          <w:b/>
          <w:bCs/>
          <w:szCs w:val="27"/>
        </w:rPr>
      </w:pPr>
      <w:r w:rsidRPr="00477A5F">
        <w:rPr>
          <w:rFonts w:eastAsia="Times New Roman" w:cs="Times New Roman"/>
          <w:b/>
          <w:bCs/>
          <w:szCs w:val="27"/>
        </w:rPr>
        <w:lastRenderedPageBreak/>
        <w:t>OBJETIVES</w:t>
      </w:r>
    </w:p>
    <w:p w:rsidR="00477A5F" w:rsidRPr="00477A5F" w:rsidRDefault="00477A5F" w:rsidP="00477A5F">
      <w:p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 xml:space="preserve">Although </w:t>
      </w:r>
      <w:hyperlink r:id="rId5" w:tooltip="Urban renewal" w:history="1">
        <w:r w:rsidRPr="00477A5F">
          <w:rPr>
            <w:rFonts w:eastAsia="Times New Roman" w:cs="Times New Roman"/>
            <w:szCs w:val="24"/>
          </w:rPr>
          <w:t>urban renewal</w:t>
        </w:r>
      </w:hyperlink>
      <w:r w:rsidRPr="00477A5F">
        <w:rPr>
          <w:rFonts w:eastAsia="Times New Roman" w:cs="Times New Roman"/>
          <w:szCs w:val="24"/>
        </w:rPr>
        <w:t xml:space="preserve"> is difficult to define clearly, it normally involves relatively large-scale redevelopment of urban areas, rather than piecemeal rebuilding of individual buildings or the provision of specific facilities. Its objectives include:</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improvements to living condition to residents living in old urban areas;</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improvements to the urban environment and infrastructure by the provision of more open space, community and other facilities;</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 xml:space="preserve">enhancements to urban layouts, </w:t>
      </w:r>
      <w:hyperlink r:id="rId6" w:tooltip="Road" w:history="1">
        <w:r w:rsidRPr="00477A5F">
          <w:rPr>
            <w:rFonts w:eastAsia="Times New Roman" w:cs="Times New Roman"/>
            <w:szCs w:val="24"/>
          </w:rPr>
          <w:t>road networks</w:t>
        </w:r>
      </w:hyperlink>
      <w:r w:rsidRPr="00477A5F">
        <w:rPr>
          <w:rFonts w:eastAsia="Times New Roman" w:cs="Times New Roman"/>
          <w:szCs w:val="24"/>
        </w:rPr>
        <w:t xml:space="preserve"> and other infrastructure;</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the substitution or overhaul of archaic buildings;</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better exploitation of land;</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thinning out of development and population densities to reduce the strain on over-burdened transport and other infrastructure;</w:t>
      </w:r>
    </w:p>
    <w:p w:rsidR="00477A5F" w:rsidRP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sidRPr="00477A5F">
        <w:rPr>
          <w:rFonts w:eastAsia="Times New Roman" w:cs="Times New Roman"/>
          <w:szCs w:val="24"/>
        </w:rPr>
        <w:t>making accessible land to meet various uses such as housing, and</w:t>
      </w:r>
    </w:p>
    <w:p w:rsidR="00477A5F" w:rsidRDefault="00477A5F" w:rsidP="00477A5F">
      <w:pPr>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R</w:t>
      </w:r>
      <w:r w:rsidRPr="00477A5F">
        <w:rPr>
          <w:rFonts w:eastAsia="Times New Roman" w:cs="Times New Roman"/>
          <w:szCs w:val="24"/>
        </w:rPr>
        <w:t>edeveloping a particular area to act as a catalyst for the redevelopment of neighboring areas by private developers, as enhanced property values make this more viable.</w:t>
      </w:r>
    </w:p>
    <w:p w:rsidR="00477A5F" w:rsidRDefault="00477A5F" w:rsidP="00477A5F">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NOTE: above given Objectives of urban renewal program and objectives are same both can be </w:t>
      </w:r>
      <w:r w:rsidR="002B10CC">
        <w:rPr>
          <w:rFonts w:eastAsia="Times New Roman" w:cs="Times New Roman"/>
          <w:szCs w:val="24"/>
        </w:rPr>
        <w:t>referred</w:t>
      </w:r>
      <w:r>
        <w:rPr>
          <w:rFonts w:eastAsia="Times New Roman" w:cs="Times New Roman"/>
          <w:szCs w:val="24"/>
        </w:rPr>
        <w:t>.</w:t>
      </w:r>
      <w:bookmarkStart w:id="0" w:name="_GoBack"/>
      <w:bookmarkEnd w:id="0"/>
    </w:p>
    <w:p w:rsidR="00477A5F" w:rsidRPr="00477A5F" w:rsidRDefault="00477A5F" w:rsidP="00477A5F">
      <w:pPr>
        <w:spacing w:before="100" w:beforeAutospacing="1" w:after="100" w:afterAutospacing="1" w:line="240" w:lineRule="auto"/>
        <w:jc w:val="both"/>
        <w:rPr>
          <w:rFonts w:eastAsia="Times New Roman" w:cs="Times New Roman"/>
          <w:szCs w:val="24"/>
        </w:rPr>
      </w:pPr>
    </w:p>
    <w:p w:rsidR="00477A5F" w:rsidRDefault="00477A5F" w:rsidP="00477A5F">
      <w:pPr>
        <w:jc w:val="both"/>
      </w:pPr>
    </w:p>
    <w:sectPr w:rsidR="00477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99F"/>
    <w:multiLevelType w:val="hybridMultilevel"/>
    <w:tmpl w:val="5780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2FD4"/>
    <w:multiLevelType w:val="hybridMultilevel"/>
    <w:tmpl w:val="1BC252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A1A20"/>
    <w:multiLevelType w:val="multilevel"/>
    <w:tmpl w:val="D7F2F6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6DE36FA9"/>
    <w:multiLevelType w:val="hybridMultilevel"/>
    <w:tmpl w:val="DC4CD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46D83"/>
    <w:multiLevelType w:val="multilevel"/>
    <w:tmpl w:val="3688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0B"/>
    <w:rsid w:val="002B10CC"/>
    <w:rsid w:val="00324F87"/>
    <w:rsid w:val="00477A5F"/>
    <w:rsid w:val="005E10DA"/>
    <w:rsid w:val="00910BB6"/>
    <w:rsid w:val="00923E0B"/>
    <w:rsid w:val="00C3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C5158-875F-4FE4-BE08-06427A8F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77A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3E0B"/>
    <w:rPr>
      <w:b/>
      <w:bCs/>
    </w:rPr>
  </w:style>
  <w:style w:type="paragraph" w:styleId="NormalWeb">
    <w:name w:val="Normal (Web)"/>
    <w:basedOn w:val="Normal"/>
    <w:uiPriority w:val="99"/>
    <w:semiHidden/>
    <w:unhideWhenUsed/>
    <w:rsid w:val="00923E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3E0B"/>
    <w:pPr>
      <w:ind w:left="720"/>
      <w:contextualSpacing/>
    </w:pPr>
  </w:style>
  <w:style w:type="character" w:customStyle="1" w:styleId="Heading3Char">
    <w:name w:val="Heading 3 Char"/>
    <w:basedOn w:val="DefaultParagraphFont"/>
    <w:link w:val="Heading3"/>
    <w:uiPriority w:val="9"/>
    <w:rsid w:val="00477A5F"/>
    <w:rPr>
      <w:rFonts w:ascii="Times New Roman" w:eastAsia="Times New Roman" w:hAnsi="Times New Roman" w:cs="Times New Roman"/>
      <w:b/>
      <w:bCs/>
      <w:sz w:val="27"/>
      <w:szCs w:val="27"/>
    </w:rPr>
  </w:style>
  <w:style w:type="character" w:customStyle="1" w:styleId="mw-headline">
    <w:name w:val="mw-headline"/>
    <w:basedOn w:val="DefaultParagraphFont"/>
    <w:rsid w:val="00477A5F"/>
  </w:style>
  <w:style w:type="character" w:styleId="Hyperlink">
    <w:name w:val="Hyperlink"/>
    <w:basedOn w:val="DefaultParagraphFont"/>
    <w:uiPriority w:val="99"/>
    <w:semiHidden/>
    <w:unhideWhenUsed/>
    <w:rsid w:val="00477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1779">
      <w:bodyDiv w:val="1"/>
      <w:marLeft w:val="0"/>
      <w:marRight w:val="0"/>
      <w:marTop w:val="0"/>
      <w:marBottom w:val="0"/>
      <w:divBdr>
        <w:top w:val="none" w:sz="0" w:space="0" w:color="auto"/>
        <w:left w:val="none" w:sz="0" w:space="0" w:color="auto"/>
        <w:bottom w:val="none" w:sz="0" w:space="0" w:color="auto"/>
        <w:right w:val="none" w:sz="0" w:space="0" w:color="auto"/>
      </w:divBdr>
    </w:div>
    <w:div w:id="1521166356">
      <w:bodyDiv w:val="1"/>
      <w:marLeft w:val="0"/>
      <w:marRight w:val="0"/>
      <w:marTop w:val="0"/>
      <w:marBottom w:val="0"/>
      <w:divBdr>
        <w:top w:val="none" w:sz="0" w:space="0" w:color="auto"/>
        <w:left w:val="none" w:sz="0" w:space="0" w:color="auto"/>
        <w:bottom w:val="none" w:sz="0" w:space="0" w:color="auto"/>
        <w:right w:val="none" w:sz="0" w:space="0" w:color="auto"/>
      </w:divBdr>
    </w:div>
    <w:div w:id="21311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Road" TargetMode="External"/><Relationship Id="rId5" Type="http://schemas.openxmlformats.org/officeDocument/2006/relationships/hyperlink" Target="http://en.wikipedia.org/wiki/Urban_renew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16</cp:revision>
  <dcterms:created xsi:type="dcterms:W3CDTF">2014-05-21T12:55:00Z</dcterms:created>
  <dcterms:modified xsi:type="dcterms:W3CDTF">2014-05-21T13:37:00Z</dcterms:modified>
</cp:coreProperties>
</file>