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2F" w:rsidRPr="009A542F" w:rsidRDefault="009A542F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Bold"/>
          <w:bCs/>
          <w:szCs w:val="32"/>
          <w:u w:val="none"/>
        </w:rPr>
      </w:pPr>
      <w:r w:rsidRPr="009A542F">
        <w:rPr>
          <w:rFonts w:ascii="Bookman Old Style" w:hAnsi="Bookman Old Style" w:cs="NimbusSansL-Bold"/>
          <w:bCs/>
          <w:szCs w:val="32"/>
          <w:u w:val="none"/>
        </w:rPr>
        <w:t>Database System Architectures</w:t>
      </w:r>
    </w:p>
    <w:p w:rsidR="009A542F" w:rsidRDefault="009A542F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Bold"/>
          <w:b w:val="0"/>
          <w:bCs/>
          <w:sz w:val="32"/>
          <w:szCs w:val="32"/>
          <w:u w:val="none"/>
        </w:rPr>
      </w:pPr>
    </w:p>
    <w:p w:rsidR="009A542F" w:rsidRPr="009A542F" w:rsidRDefault="009A542F" w:rsidP="00E42D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Bold"/>
          <w:b w:val="0"/>
          <w:bCs/>
          <w:sz w:val="28"/>
          <w:szCs w:val="28"/>
          <w:u w:val="none"/>
        </w:rPr>
      </w:pPr>
      <w:r w:rsidRPr="009A542F"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  <w:t>Centralized and Client Server Systems</w:t>
      </w:r>
    </w:p>
    <w:p w:rsidR="009A542F" w:rsidRPr="009A542F" w:rsidRDefault="009A542F" w:rsidP="00E42D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</w:pPr>
      <w:r w:rsidRPr="009A542F"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  <w:t>Server System Architectures</w:t>
      </w:r>
    </w:p>
    <w:p w:rsidR="009A542F" w:rsidRPr="009A542F" w:rsidRDefault="009A542F" w:rsidP="00E42D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</w:pPr>
      <w:r w:rsidRPr="009A542F"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  <w:t>Parallel Systems</w:t>
      </w:r>
      <w:r w:rsidRPr="009A542F">
        <w:rPr>
          <w:rFonts w:ascii="Bookman Old Style" w:hAnsi="Bookman Old Style" w:cs="AdobePiStd"/>
          <w:b w:val="0"/>
          <w:color w:val="CD3300"/>
          <w:sz w:val="28"/>
          <w:szCs w:val="28"/>
          <w:u w:val="none"/>
        </w:rPr>
        <w:t xml:space="preserve"> </w:t>
      </w:r>
    </w:p>
    <w:p w:rsidR="009A542F" w:rsidRPr="009A542F" w:rsidRDefault="009A542F" w:rsidP="00E42D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</w:pPr>
      <w:r w:rsidRPr="009A542F"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  <w:t>Distributed Systems</w:t>
      </w:r>
    </w:p>
    <w:p w:rsidR="005F17CE" w:rsidRPr="00DF1D40" w:rsidRDefault="009A542F" w:rsidP="00E42D1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b w:val="0"/>
          <w:sz w:val="28"/>
          <w:szCs w:val="28"/>
          <w:u w:val="none"/>
        </w:rPr>
      </w:pPr>
      <w:r w:rsidRPr="009A542F"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  <w:t>Network Types</w:t>
      </w:r>
    </w:p>
    <w:p w:rsidR="00DF1D40" w:rsidRDefault="00DF1D40" w:rsidP="00E42D1C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</w:pPr>
    </w:p>
    <w:p w:rsidR="009A542F" w:rsidRDefault="00DF1D40" w:rsidP="00E42D1C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b w:val="0"/>
          <w:sz w:val="28"/>
          <w:u w:val="none"/>
        </w:rPr>
      </w:pPr>
      <w:r w:rsidRPr="00DF1D40">
        <w:rPr>
          <w:rFonts w:ascii="Bookman Old Style" w:hAnsi="Bookman Old Style" w:cs="NimbusSansL-Regu"/>
          <w:color w:val="000000"/>
          <w:sz w:val="28"/>
          <w:szCs w:val="28"/>
          <w:u w:val="none"/>
        </w:rPr>
        <w:t xml:space="preserve">Centralized </w:t>
      </w:r>
      <w:r>
        <w:rPr>
          <w:rFonts w:ascii="Bookman Old Style" w:hAnsi="Bookman Old Style" w:cs="NimbusSansL-Regu"/>
          <w:color w:val="000000"/>
          <w:sz w:val="28"/>
          <w:szCs w:val="28"/>
          <w:u w:val="none"/>
        </w:rPr>
        <w:t xml:space="preserve">System: </w:t>
      </w:r>
      <w:r w:rsidRPr="00DF1D40">
        <w:rPr>
          <w:rFonts w:ascii="Bookman Old Style" w:hAnsi="Bookman Old Style"/>
          <w:b w:val="0"/>
          <w:sz w:val="28"/>
          <w:u w:val="none"/>
        </w:rPr>
        <w:t xml:space="preserve">A </w:t>
      </w:r>
      <w:r w:rsidRPr="00DF1D40">
        <w:rPr>
          <w:rFonts w:ascii="Bookman Old Style" w:hAnsi="Bookman Old Style"/>
          <w:b w:val="0"/>
          <w:bCs/>
          <w:sz w:val="28"/>
          <w:u w:val="none"/>
        </w:rPr>
        <w:t>centralized database</w:t>
      </w:r>
      <w:r w:rsidRPr="00DF1D40">
        <w:rPr>
          <w:rFonts w:ascii="Bookman Old Style" w:hAnsi="Bookman Old Style"/>
          <w:b w:val="0"/>
          <w:sz w:val="28"/>
          <w:u w:val="none"/>
        </w:rPr>
        <w:t xml:space="preserve"> is a </w:t>
      </w:r>
      <w:hyperlink r:id="rId5" w:tooltip="Database" w:history="1">
        <w:r w:rsidRPr="00DF1D40">
          <w:rPr>
            <w:rStyle w:val="Hyperlink"/>
            <w:rFonts w:ascii="Bookman Old Style" w:hAnsi="Bookman Old Style"/>
            <w:b w:val="0"/>
            <w:color w:val="auto"/>
            <w:sz w:val="28"/>
            <w:u w:val="none"/>
          </w:rPr>
          <w:t>database</w:t>
        </w:r>
      </w:hyperlink>
      <w:r w:rsidRPr="00DF1D40">
        <w:rPr>
          <w:rFonts w:ascii="Bookman Old Style" w:hAnsi="Bookman Old Style"/>
          <w:b w:val="0"/>
          <w:sz w:val="28"/>
          <w:u w:val="none"/>
        </w:rPr>
        <w:t xml:space="preserve"> located and maintained in one location, unlike a </w:t>
      </w:r>
      <w:hyperlink r:id="rId6" w:tooltip="Distributed database" w:history="1">
        <w:r w:rsidRPr="00DF1D40">
          <w:rPr>
            <w:rStyle w:val="Hyperlink"/>
            <w:rFonts w:ascii="Bookman Old Style" w:hAnsi="Bookman Old Style"/>
            <w:b w:val="0"/>
            <w:color w:val="auto"/>
            <w:sz w:val="28"/>
            <w:u w:val="none"/>
          </w:rPr>
          <w:t>distributed database</w:t>
        </w:r>
      </w:hyperlink>
      <w:r w:rsidRPr="00DF1D40">
        <w:rPr>
          <w:rFonts w:ascii="Bookman Old Style" w:hAnsi="Bookman Old Style"/>
          <w:b w:val="0"/>
          <w:sz w:val="28"/>
          <w:u w:val="none"/>
        </w:rPr>
        <w:t xml:space="preserve">. One main advantage is that all </w:t>
      </w:r>
      <w:hyperlink r:id="rId7" w:tooltip="Data" w:history="1">
        <w:r w:rsidRPr="00DF1D40">
          <w:rPr>
            <w:rStyle w:val="Hyperlink"/>
            <w:rFonts w:ascii="Bookman Old Style" w:hAnsi="Bookman Old Style"/>
            <w:b w:val="0"/>
            <w:color w:val="auto"/>
            <w:sz w:val="28"/>
            <w:u w:val="none"/>
          </w:rPr>
          <w:t>data</w:t>
        </w:r>
      </w:hyperlink>
      <w:r w:rsidRPr="00DF1D40">
        <w:rPr>
          <w:rFonts w:ascii="Bookman Old Style" w:hAnsi="Bookman Old Style"/>
          <w:b w:val="0"/>
          <w:sz w:val="28"/>
          <w:u w:val="none"/>
        </w:rPr>
        <w:t xml:space="preserve"> is located in one place. The disadvantage is that </w:t>
      </w:r>
      <w:hyperlink r:id="rId8" w:tooltip="Bottlenecks" w:history="1">
        <w:r w:rsidRPr="00DF1D40">
          <w:rPr>
            <w:rStyle w:val="Hyperlink"/>
            <w:rFonts w:ascii="Bookman Old Style" w:hAnsi="Bookman Old Style"/>
            <w:b w:val="0"/>
            <w:color w:val="auto"/>
            <w:sz w:val="28"/>
            <w:u w:val="none"/>
          </w:rPr>
          <w:t>bottlenecks</w:t>
        </w:r>
      </w:hyperlink>
      <w:r w:rsidRPr="00DF1D40">
        <w:rPr>
          <w:rFonts w:ascii="Bookman Old Style" w:hAnsi="Bookman Old Style"/>
          <w:b w:val="0"/>
          <w:sz w:val="28"/>
          <w:u w:val="none"/>
        </w:rPr>
        <w:t xml:space="preserve"> may occur.</w:t>
      </w:r>
    </w:p>
    <w:p w:rsidR="007035B4" w:rsidRDefault="007035B4" w:rsidP="00E42D1C">
      <w:pPr>
        <w:pStyle w:val="NormalWeb"/>
        <w:jc w:val="both"/>
        <w:rPr>
          <w:rFonts w:ascii="Bookman Old Style" w:hAnsi="Bookman Old Style"/>
          <w:sz w:val="28"/>
        </w:rPr>
      </w:pPr>
      <w:r w:rsidRPr="007035B4">
        <w:rPr>
          <w:rFonts w:ascii="Bookman Old Style" w:hAnsi="Bookman Old Style"/>
          <w:b/>
          <w:sz w:val="28"/>
        </w:rPr>
        <w:t>Client-server architecture</w:t>
      </w:r>
      <w:r>
        <w:rPr>
          <w:rFonts w:ascii="Bookman Old Style" w:hAnsi="Bookman Old Style"/>
          <w:sz w:val="28"/>
        </w:rPr>
        <w:t xml:space="preserve"> (client/server) is </w:t>
      </w:r>
      <w:hyperlink r:id="rId9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 xml:space="preserve">network </w:t>
        </w:r>
      </w:hyperlink>
      <w:hyperlink r:id="rId10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architecture</w:t>
        </w:r>
      </w:hyperlink>
      <w:r w:rsidRPr="007035B4">
        <w:rPr>
          <w:rFonts w:ascii="Bookman Old Style" w:hAnsi="Bookman Old Style"/>
          <w:sz w:val="28"/>
        </w:rPr>
        <w:t xml:space="preserve"> in which each </w:t>
      </w:r>
      <w:hyperlink r:id="rId11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computer</w:t>
        </w:r>
      </w:hyperlink>
      <w:r w:rsidRPr="007035B4">
        <w:rPr>
          <w:rFonts w:ascii="Bookman Old Style" w:hAnsi="Bookman Old Style"/>
          <w:sz w:val="28"/>
        </w:rPr>
        <w:t xml:space="preserve"> or process on the network is either a </w:t>
      </w:r>
      <w:hyperlink r:id="rId12" w:history="1">
        <w:r w:rsidRPr="007035B4">
          <w:rPr>
            <w:rStyle w:val="Emphasis"/>
            <w:rFonts w:ascii="Bookman Old Style" w:hAnsi="Bookman Old Style"/>
            <w:sz w:val="28"/>
          </w:rPr>
          <w:t>client</w:t>
        </w:r>
      </w:hyperlink>
      <w:r w:rsidRPr="007035B4">
        <w:rPr>
          <w:rFonts w:ascii="Bookman Old Style" w:hAnsi="Bookman Old Style"/>
          <w:sz w:val="28"/>
        </w:rPr>
        <w:t xml:space="preserve"> or a </w:t>
      </w:r>
      <w:hyperlink r:id="rId13" w:history="1">
        <w:r w:rsidRPr="007035B4">
          <w:rPr>
            <w:rStyle w:val="Emphasis"/>
            <w:rFonts w:ascii="Bookman Old Style" w:hAnsi="Bookman Old Style"/>
            <w:sz w:val="28"/>
          </w:rPr>
          <w:t>server</w:t>
        </w:r>
      </w:hyperlink>
      <w:r w:rsidRPr="007035B4">
        <w:rPr>
          <w:rFonts w:ascii="Bookman Old Style" w:hAnsi="Bookman Old Style"/>
          <w:sz w:val="28"/>
        </w:rPr>
        <w:t xml:space="preserve">. </w:t>
      </w:r>
      <w:hyperlink r:id="rId14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Servers</w:t>
        </w:r>
      </w:hyperlink>
      <w:r w:rsidRPr="007035B4">
        <w:rPr>
          <w:rFonts w:ascii="Bookman Old Style" w:hAnsi="Bookman Old Style"/>
          <w:sz w:val="28"/>
        </w:rPr>
        <w:t xml:space="preserve"> are powerful computers or processes </w:t>
      </w:r>
      <w:hyperlink r:id="rId15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dedicated</w:t>
        </w:r>
      </w:hyperlink>
      <w:r w:rsidRPr="007035B4">
        <w:rPr>
          <w:rFonts w:ascii="Bookman Old Style" w:hAnsi="Bookman Old Style"/>
          <w:sz w:val="28"/>
        </w:rPr>
        <w:t xml:space="preserve"> to managing </w:t>
      </w:r>
      <w:hyperlink r:id="rId16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disk drives</w:t>
        </w:r>
      </w:hyperlink>
      <w:r w:rsidRPr="007035B4">
        <w:rPr>
          <w:rFonts w:ascii="Bookman Old Style" w:hAnsi="Bookman Old Style"/>
          <w:sz w:val="28"/>
        </w:rPr>
        <w:t xml:space="preserve"> (</w:t>
      </w:r>
      <w:hyperlink r:id="rId17" w:history="1">
        <w:r w:rsidRPr="007035B4">
          <w:rPr>
            <w:rStyle w:val="Emphasis"/>
            <w:rFonts w:ascii="Bookman Old Style" w:hAnsi="Bookman Old Style"/>
            <w:sz w:val="28"/>
          </w:rPr>
          <w:t>file servers</w:t>
        </w:r>
      </w:hyperlink>
      <w:r w:rsidRPr="007035B4">
        <w:rPr>
          <w:rFonts w:ascii="Bookman Old Style" w:hAnsi="Bookman Old Style"/>
          <w:sz w:val="28"/>
        </w:rPr>
        <w:t xml:space="preserve">), </w:t>
      </w:r>
      <w:hyperlink r:id="rId18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printers</w:t>
        </w:r>
      </w:hyperlink>
      <w:r w:rsidRPr="007035B4">
        <w:rPr>
          <w:rFonts w:ascii="Bookman Old Style" w:hAnsi="Bookman Old Style"/>
          <w:sz w:val="28"/>
        </w:rPr>
        <w:t xml:space="preserve"> (</w:t>
      </w:r>
      <w:hyperlink r:id="rId19" w:history="1">
        <w:r w:rsidRPr="007035B4">
          <w:rPr>
            <w:rStyle w:val="Emphasis"/>
            <w:rFonts w:ascii="Bookman Old Style" w:hAnsi="Bookman Old Style"/>
            <w:sz w:val="28"/>
          </w:rPr>
          <w:t>print servers</w:t>
        </w:r>
      </w:hyperlink>
      <w:r w:rsidRPr="007035B4">
        <w:rPr>
          <w:rFonts w:ascii="Bookman Old Style" w:hAnsi="Bookman Old Style"/>
          <w:sz w:val="28"/>
        </w:rPr>
        <w:t xml:space="preserve">), or network </w:t>
      </w:r>
      <w:hyperlink r:id="rId20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traffic</w:t>
        </w:r>
      </w:hyperlink>
      <w:r w:rsidRPr="007035B4">
        <w:rPr>
          <w:rFonts w:ascii="Bookman Old Style" w:hAnsi="Bookman Old Style"/>
          <w:sz w:val="28"/>
        </w:rPr>
        <w:t xml:space="preserve"> (</w:t>
      </w:r>
      <w:hyperlink r:id="rId21" w:history="1">
        <w:r w:rsidRPr="007035B4">
          <w:rPr>
            <w:rStyle w:val="Emphasis"/>
            <w:rFonts w:ascii="Bookman Old Style" w:hAnsi="Bookman Old Style"/>
            <w:sz w:val="28"/>
          </w:rPr>
          <w:t>network</w:t>
        </w:r>
      </w:hyperlink>
      <w:r w:rsidRPr="007035B4">
        <w:rPr>
          <w:rStyle w:val="Emphasis"/>
          <w:rFonts w:ascii="Bookman Old Style" w:hAnsi="Bookman Old Style"/>
          <w:sz w:val="28"/>
        </w:rPr>
        <w:t xml:space="preserve"> </w:t>
      </w:r>
      <w:hyperlink r:id="rId22" w:history="1">
        <w:r w:rsidRPr="007035B4">
          <w:rPr>
            <w:rStyle w:val="Hyperlink"/>
            <w:rFonts w:ascii="Bookman Old Style" w:hAnsi="Bookman Old Style"/>
            <w:iCs/>
            <w:color w:val="auto"/>
            <w:sz w:val="28"/>
            <w:u w:val="none"/>
          </w:rPr>
          <w:t xml:space="preserve">servers </w:t>
        </w:r>
      </w:hyperlink>
      <w:r w:rsidRPr="007035B4">
        <w:rPr>
          <w:rFonts w:ascii="Bookman Old Style" w:hAnsi="Bookman Old Style"/>
          <w:sz w:val="28"/>
        </w:rPr>
        <w:t xml:space="preserve">). Clients are </w:t>
      </w:r>
      <w:hyperlink r:id="rId23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PCs</w:t>
        </w:r>
      </w:hyperlink>
      <w:r w:rsidRPr="007035B4">
        <w:rPr>
          <w:rFonts w:ascii="Bookman Old Style" w:hAnsi="Bookman Old Style"/>
          <w:sz w:val="28"/>
        </w:rPr>
        <w:t xml:space="preserve"> or </w:t>
      </w:r>
      <w:hyperlink r:id="rId24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workstations</w:t>
        </w:r>
      </w:hyperlink>
      <w:r w:rsidRPr="007035B4">
        <w:rPr>
          <w:rFonts w:ascii="Bookman Old Style" w:hAnsi="Bookman Old Style"/>
          <w:sz w:val="28"/>
        </w:rPr>
        <w:t xml:space="preserve"> on which users run </w:t>
      </w:r>
      <w:hyperlink r:id="rId25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applications</w:t>
        </w:r>
      </w:hyperlink>
      <w:r w:rsidRPr="007035B4">
        <w:rPr>
          <w:rFonts w:ascii="Bookman Old Style" w:hAnsi="Bookman Old Style"/>
          <w:sz w:val="28"/>
        </w:rPr>
        <w:t xml:space="preserve">. Clients rely on servers for </w:t>
      </w:r>
      <w:hyperlink r:id="rId26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resources</w:t>
        </w:r>
      </w:hyperlink>
      <w:r w:rsidRPr="007035B4">
        <w:rPr>
          <w:rFonts w:ascii="Bookman Old Style" w:hAnsi="Bookman Old Style"/>
          <w:sz w:val="28"/>
        </w:rPr>
        <w:t xml:space="preserve">, such as </w:t>
      </w:r>
      <w:hyperlink r:id="rId27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files</w:t>
        </w:r>
      </w:hyperlink>
      <w:r w:rsidRPr="007035B4">
        <w:rPr>
          <w:rFonts w:ascii="Bookman Old Style" w:hAnsi="Bookman Old Style"/>
          <w:sz w:val="28"/>
        </w:rPr>
        <w:t xml:space="preserve">, </w:t>
      </w:r>
      <w:hyperlink r:id="rId28" w:history="1">
        <w:r w:rsidRPr="007035B4">
          <w:rPr>
            <w:rStyle w:val="Hyperlink"/>
            <w:rFonts w:ascii="Bookman Old Style" w:hAnsi="Bookman Old Style"/>
            <w:color w:val="auto"/>
            <w:sz w:val="28"/>
            <w:u w:val="none"/>
          </w:rPr>
          <w:t>devices</w:t>
        </w:r>
      </w:hyperlink>
      <w:r w:rsidRPr="007035B4">
        <w:rPr>
          <w:rFonts w:ascii="Bookman Old Style" w:hAnsi="Bookman Old Style"/>
          <w:sz w:val="28"/>
        </w:rPr>
        <w:t>, and even processing power.</w:t>
      </w:r>
    </w:p>
    <w:p w:rsidR="007035B4" w:rsidRDefault="007035B4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Regu"/>
          <w:b w:val="0"/>
          <w:sz w:val="28"/>
          <w:szCs w:val="28"/>
          <w:u w:val="none"/>
        </w:rPr>
      </w:pPr>
      <w:r w:rsidRPr="007035B4">
        <w:rPr>
          <w:rFonts w:ascii="Bookman Old Style" w:hAnsi="Bookman Old Style" w:cs="NimbusSansL-Regu"/>
          <w:color w:val="000000"/>
          <w:sz w:val="28"/>
          <w:szCs w:val="28"/>
          <w:u w:val="none"/>
        </w:rPr>
        <w:t>Server System Architectures</w:t>
      </w:r>
      <w:r>
        <w:rPr>
          <w:rFonts w:ascii="Bookman Old Style" w:hAnsi="Bookman Old Style" w:cs="NimbusSansL-Regu"/>
          <w:color w:val="000000"/>
          <w:sz w:val="28"/>
          <w:szCs w:val="28"/>
          <w:u w:val="none"/>
        </w:rPr>
        <w:t xml:space="preserve">: </w:t>
      </w:r>
      <w:r w:rsidRPr="007035B4">
        <w:rPr>
          <w:rFonts w:ascii="Bookman Old Style" w:hAnsi="Bookman Old Style" w:cs="NimbusSansL-Regu"/>
          <w:b w:val="0"/>
          <w:sz w:val="28"/>
          <w:szCs w:val="28"/>
          <w:u w:val="none"/>
        </w:rPr>
        <w:t>Server systems can be broadly categorized into two kinds:</w:t>
      </w:r>
    </w:p>
    <w:p w:rsidR="007035B4" w:rsidRPr="007035B4" w:rsidRDefault="007035B4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Regu"/>
          <w:b w:val="0"/>
          <w:sz w:val="28"/>
          <w:szCs w:val="28"/>
          <w:u w:val="none"/>
        </w:rPr>
      </w:pPr>
    </w:p>
    <w:p w:rsidR="007035B4" w:rsidRPr="007035B4" w:rsidRDefault="007035B4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Regu"/>
          <w:b w:val="0"/>
          <w:sz w:val="28"/>
          <w:szCs w:val="28"/>
          <w:u w:val="none"/>
        </w:rPr>
      </w:pPr>
      <w:r w:rsidRPr="00495118">
        <w:rPr>
          <w:rFonts w:ascii="Bookman Old Style" w:hAnsi="Bookman Old Style" w:cs="NimbusSansL-Bold"/>
          <w:bCs/>
          <w:sz w:val="28"/>
          <w:szCs w:val="28"/>
          <w:u w:val="none"/>
        </w:rPr>
        <w:t>Transaction servers</w:t>
      </w:r>
      <w:r w:rsidRPr="007035B4">
        <w:rPr>
          <w:rFonts w:ascii="Bookman Old Style" w:hAnsi="Bookman Old Style" w:cs="NimbusSansL-Bold"/>
          <w:b w:val="0"/>
          <w:bCs/>
          <w:sz w:val="28"/>
          <w:szCs w:val="28"/>
          <w:u w:val="none"/>
        </w:rPr>
        <w:t xml:space="preserve"> </w:t>
      </w:r>
      <w:r w:rsidRPr="007035B4">
        <w:rPr>
          <w:rFonts w:ascii="Bookman Old Style" w:hAnsi="Bookman Old Style" w:cs="NimbusSansL-Regu"/>
          <w:b w:val="0"/>
          <w:sz w:val="28"/>
          <w:szCs w:val="28"/>
          <w:u w:val="none"/>
        </w:rPr>
        <w:t>which are wid</w:t>
      </w:r>
      <w:r>
        <w:rPr>
          <w:rFonts w:ascii="Bookman Old Style" w:hAnsi="Bookman Old Style" w:cs="NimbusSansL-Regu"/>
          <w:b w:val="0"/>
          <w:sz w:val="28"/>
          <w:szCs w:val="28"/>
          <w:u w:val="none"/>
        </w:rPr>
        <w:t xml:space="preserve">ely used in relational database </w:t>
      </w:r>
      <w:r w:rsidRPr="007035B4">
        <w:rPr>
          <w:rFonts w:ascii="Bookman Old Style" w:hAnsi="Bookman Old Style" w:cs="NimbusSansL-Regu"/>
          <w:b w:val="0"/>
          <w:sz w:val="28"/>
          <w:szCs w:val="28"/>
          <w:u w:val="none"/>
        </w:rPr>
        <w:t>systems, and</w:t>
      </w:r>
    </w:p>
    <w:p w:rsidR="007035B4" w:rsidRDefault="007035B4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Bold"/>
          <w:b w:val="0"/>
          <w:bCs/>
          <w:sz w:val="28"/>
          <w:szCs w:val="28"/>
          <w:u w:val="none"/>
        </w:rPr>
      </w:pPr>
    </w:p>
    <w:p w:rsidR="007035B4" w:rsidRDefault="007035B4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Regu"/>
          <w:b w:val="0"/>
          <w:sz w:val="28"/>
          <w:szCs w:val="28"/>
          <w:u w:val="none"/>
        </w:rPr>
      </w:pPr>
      <w:r w:rsidRPr="00495118">
        <w:rPr>
          <w:rFonts w:ascii="Bookman Old Style" w:hAnsi="Bookman Old Style" w:cs="NimbusSansL-Bold"/>
          <w:bCs/>
          <w:sz w:val="28"/>
          <w:szCs w:val="28"/>
          <w:u w:val="none"/>
        </w:rPr>
        <w:t xml:space="preserve">Data </w:t>
      </w:r>
      <w:r w:rsidR="00495118" w:rsidRPr="00495118">
        <w:rPr>
          <w:rFonts w:ascii="Bookman Old Style" w:hAnsi="Bookman Old Style" w:cs="NimbusSansL-Bold"/>
          <w:bCs/>
          <w:sz w:val="28"/>
          <w:szCs w:val="28"/>
          <w:u w:val="none"/>
        </w:rPr>
        <w:t>servers</w:t>
      </w:r>
      <w:r>
        <w:rPr>
          <w:rFonts w:ascii="Bookman Old Style" w:hAnsi="Bookman Old Style" w:cs="NimbusSansL-Regu"/>
          <w:b w:val="0"/>
          <w:sz w:val="28"/>
          <w:szCs w:val="28"/>
          <w:u w:val="none"/>
        </w:rPr>
        <w:t xml:space="preserve"> used in object-oriented </w:t>
      </w:r>
      <w:r w:rsidRPr="007035B4">
        <w:rPr>
          <w:rFonts w:ascii="Bookman Old Style" w:hAnsi="Bookman Old Style" w:cs="NimbusSansL-Regu"/>
          <w:b w:val="0"/>
          <w:sz w:val="28"/>
          <w:szCs w:val="28"/>
          <w:u w:val="none"/>
        </w:rPr>
        <w:t>database systems</w:t>
      </w:r>
      <w:r w:rsidR="00495118">
        <w:rPr>
          <w:rFonts w:ascii="Bookman Old Style" w:hAnsi="Bookman Old Style" w:cs="NimbusSansL-Regu"/>
          <w:b w:val="0"/>
          <w:sz w:val="28"/>
          <w:szCs w:val="28"/>
          <w:u w:val="none"/>
        </w:rPr>
        <w:t>.</w:t>
      </w:r>
    </w:p>
    <w:p w:rsidR="00495118" w:rsidRDefault="00495118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Regu"/>
          <w:b w:val="0"/>
          <w:sz w:val="28"/>
          <w:szCs w:val="28"/>
          <w:u w:val="none"/>
        </w:rPr>
      </w:pPr>
    </w:p>
    <w:p w:rsidR="00495118" w:rsidRDefault="00BD09EC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 w:val="0"/>
          <w:sz w:val="28"/>
          <w:u w:val="none"/>
        </w:rPr>
      </w:pPr>
      <w:r>
        <w:rPr>
          <w:rFonts w:ascii="Bookman Old Style" w:hAnsi="Bookman Old Style"/>
          <w:bCs/>
          <w:sz w:val="28"/>
          <w:u w:val="none"/>
        </w:rPr>
        <w:t xml:space="preserve">Parallel </w:t>
      </w:r>
      <w:r w:rsidR="00495118" w:rsidRPr="00495118">
        <w:rPr>
          <w:rFonts w:ascii="Bookman Old Style" w:hAnsi="Bookman Old Style"/>
          <w:bCs/>
          <w:sz w:val="28"/>
          <w:u w:val="none"/>
        </w:rPr>
        <w:t>System</w:t>
      </w:r>
      <w:r w:rsidR="00495118" w:rsidRPr="00495118">
        <w:rPr>
          <w:rFonts w:ascii="Bookman Old Style" w:hAnsi="Bookman Old Style"/>
          <w:b w:val="0"/>
          <w:sz w:val="28"/>
          <w:u w:val="none"/>
        </w:rPr>
        <w:t xml:space="preserve"> seeks</w:t>
      </w:r>
      <w:r>
        <w:rPr>
          <w:rFonts w:ascii="Bookman Old Style" w:hAnsi="Bookman Old Style"/>
          <w:b w:val="0"/>
          <w:sz w:val="28"/>
          <w:u w:val="none"/>
        </w:rPr>
        <w:t xml:space="preserve"> to improve performance through </w:t>
      </w:r>
      <w:r w:rsidR="00495118" w:rsidRPr="00495118">
        <w:rPr>
          <w:rFonts w:ascii="Bookman Old Style" w:hAnsi="Bookman Old Style"/>
          <w:b w:val="0"/>
          <w:sz w:val="28"/>
          <w:u w:val="none"/>
        </w:rPr>
        <w:t>parallelization of various operatio</w:t>
      </w:r>
      <w:r>
        <w:rPr>
          <w:rFonts w:ascii="Bookman Old Style" w:hAnsi="Bookman Old Style"/>
          <w:b w:val="0"/>
          <w:sz w:val="28"/>
          <w:u w:val="none"/>
        </w:rPr>
        <w:t xml:space="preserve">ns, such as data loading, index </w:t>
      </w:r>
      <w:r w:rsidR="00495118" w:rsidRPr="00495118">
        <w:rPr>
          <w:rFonts w:ascii="Bookman Old Style" w:hAnsi="Bookman Old Style"/>
          <w:b w:val="0"/>
          <w:sz w:val="28"/>
          <w:u w:val="none"/>
        </w:rPr>
        <w:t>building and query evaluating. Although data may be stored in a distributed fashion in such a system, the distribution is governed solely by performance considerations.</w:t>
      </w:r>
    </w:p>
    <w:p w:rsidR="0061630F" w:rsidRDefault="0061630F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 w:val="0"/>
          <w:sz w:val="28"/>
          <w:u w:val="none"/>
        </w:rPr>
      </w:pPr>
    </w:p>
    <w:p w:rsidR="00E42D1C" w:rsidRDefault="00E42D1C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Cs/>
          <w:sz w:val="28"/>
          <w:u w:val="none"/>
        </w:rPr>
      </w:pPr>
    </w:p>
    <w:p w:rsidR="0061630F" w:rsidRDefault="00BD09EC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 w:val="0"/>
          <w:sz w:val="28"/>
          <w:u w:val="none"/>
        </w:rPr>
      </w:pPr>
      <w:r>
        <w:rPr>
          <w:rFonts w:ascii="Bookman Old Style" w:hAnsi="Bookman Old Style"/>
          <w:bCs/>
          <w:sz w:val="28"/>
          <w:u w:val="none"/>
        </w:rPr>
        <w:lastRenderedPageBreak/>
        <w:t xml:space="preserve">Distributed </w:t>
      </w:r>
      <w:r w:rsidR="0061630F" w:rsidRPr="0061630F">
        <w:rPr>
          <w:rFonts w:ascii="Bookman Old Style" w:hAnsi="Bookman Old Style"/>
          <w:bCs/>
          <w:sz w:val="28"/>
          <w:u w:val="none"/>
        </w:rPr>
        <w:t>System</w:t>
      </w:r>
      <w:r w:rsidR="0061630F" w:rsidRPr="0061630F">
        <w:rPr>
          <w:rFonts w:ascii="Bookman Old Style" w:hAnsi="Bookman Old Style"/>
          <w:b w:val="0"/>
          <w:sz w:val="28"/>
          <w:u w:val="none"/>
        </w:rPr>
        <w:t xml:space="preserve"> data is physically stored across several sites, and each site is typically managed by a DBMS capable of running independent of the other sites. In contrast to parallel databases, the distribution of data is governed by fact</w:t>
      </w:r>
      <w:r w:rsidR="0061630F">
        <w:rPr>
          <w:rFonts w:ascii="Bookman Old Style" w:hAnsi="Bookman Old Style"/>
          <w:b w:val="0"/>
          <w:sz w:val="28"/>
          <w:u w:val="none"/>
        </w:rPr>
        <w:t xml:space="preserve">ors such as local ownership and </w:t>
      </w:r>
      <w:r w:rsidR="0061630F" w:rsidRPr="0061630F">
        <w:rPr>
          <w:rFonts w:ascii="Bookman Old Style" w:hAnsi="Bookman Old Style"/>
          <w:b w:val="0"/>
          <w:sz w:val="28"/>
          <w:u w:val="none"/>
        </w:rPr>
        <w:t>increased availability.</w:t>
      </w:r>
    </w:p>
    <w:p w:rsidR="0061630F" w:rsidRDefault="0061630F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 w:val="0"/>
          <w:sz w:val="28"/>
          <w:u w:val="none"/>
        </w:rPr>
      </w:pPr>
    </w:p>
    <w:p w:rsidR="00BD09EC" w:rsidRPr="00BD09EC" w:rsidRDefault="00BD09EC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Bold"/>
          <w:bCs/>
          <w:color w:val="000000"/>
          <w:sz w:val="28"/>
          <w:szCs w:val="28"/>
          <w:u w:val="none"/>
        </w:rPr>
      </w:pPr>
      <w:r w:rsidRPr="00BD09EC">
        <w:rPr>
          <w:rFonts w:ascii="Bookman Old Style" w:hAnsi="Bookman Old Style" w:cs="NimbusSansL-Bold"/>
          <w:bCs/>
          <w:color w:val="000000"/>
          <w:sz w:val="28"/>
          <w:szCs w:val="28"/>
          <w:u w:val="none"/>
        </w:rPr>
        <w:t>Network Types</w:t>
      </w:r>
    </w:p>
    <w:p w:rsidR="00BD09EC" w:rsidRDefault="00BD09EC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</w:pPr>
    </w:p>
    <w:p w:rsidR="00BD09EC" w:rsidRPr="00BD09EC" w:rsidRDefault="00BD09EC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</w:pPr>
      <w:r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  <w:t xml:space="preserve">Local area </w:t>
      </w:r>
      <w:r w:rsidRPr="00BD09EC"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  <w:t>networks (</w:t>
      </w:r>
      <w:r w:rsidRPr="00BD09EC"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  <w:t>LANs) – composed of processors that are</w:t>
      </w:r>
      <w:r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  <w:t xml:space="preserve"> </w:t>
      </w:r>
      <w:r w:rsidRPr="00BD09EC"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  <w:t>distributed over small geographical areas, such as a single building or</w:t>
      </w:r>
      <w:r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  <w:t xml:space="preserve"> </w:t>
      </w:r>
      <w:r w:rsidRPr="00BD09EC"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  <w:t>a few adjacent buildings.</w:t>
      </w:r>
    </w:p>
    <w:p w:rsidR="00BD09EC" w:rsidRDefault="00BD09EC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</w:pPr>
    </w:p>
    <w:p w:rsidR="00495118" w:rsidRPr="00BD09EC" w:rsidRDefault="00BD09EC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</w:pPr>
      <w:r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  <w:t xml:space="preserve">Wide area </w:t>
      </w:r>
      <w:r w:rsidRPr="00BD09EC"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  <w:t>networks (</w:t>
      </w:r>
      <w:r w:rsidRPr="00BD09EC"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  <w:t>WANs) – composed of processors distributed</w:t>
      </w:r>
      <w:r>
        <w:rPr>
          <w:rFonts w:ascii="Bookman Old Style" w:hAnsi="Bookman Old Style" w:cs="NimbusSansL-Bold"/>
          <w:b w:val="0"/>
          <w:bCs/>
          <w:color w:val="000000"/>
          <w:sz w:val="28"/>
          <w:szCs w:val="28"/>
          <w:u w:val="none"/>
        </w:rPr>
        <w:t xml:space="preserve"> </w:t>
      </w:r>
      <w:r w:rsidRPr="00BD09EC">
        <w:rPr>
          <w:rFonts w:ascii="Bookman Old Style" w:hAnsi="Bookman Old Style" w:cs="NimbusSansL-Regu"/>
          <w:b w:val="0"/>
          <w:color w:val="000000"/>
          <w:sz w:val="28"/>
          <w:szCs w:val="28"/>
          <w:u w:val="none"/>
        </w:rPr>
        <w:t>over a large geographical area.</w:t>
      </w:r>
    </w:p>
    <w:p w:rsidR="00495118" w:rsidRPr="007035B4" w:rsidRDefault="00495118" w:rsidP="00E42D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NimbusSansL-Regu"/>
          <w:b w:val="0"/>
          <w:sz w:val="28"/>
          <w:szCs w:val="28"/>
          <w:u w:val="none"/>
        </w:rPr>
      </w:pPr>
      <w:bookmarkStart w:id="0" w:name="_GoBack"/>
      <w:bookmarkEnd w:id="0"/>
    </w:p>
    <w:p w:rsidR="007035B4" w:rsidRDefault="007035B4" w:rsidP="007035B4">
      <w:pPr>
        <w:pStyle w:val="NormalWeb"/>
        <w:jc w:val="both"/>
        <w:rPr>
          <w:rFonts w:ascii="Bookman Old Style" w:hAnsi="Bookman Old Style"/>
          <w:sz w:val="28"/>
        </w:rPr>
      </w:pPr>
    </w:p>
    <w:p w:rsidR="007035B4" w:rsidRPr="007035B4" w:rsidRDefault="007035B4" w:rsidP="007035B4">
      <w:pPr>
        <w:pStyle w:val="NormalWeb"/>
        <w:jc w:val="both"/>
        <w:rPr>
          <w:rFonts w:ascii="Bookman Old Style" w:hAnsi="Bookman Old Style"/>
          <w:sz w:val="28"/>
        </w:rPr>
      </w:pPr>
    </w:p>
    <w:p w:rsidR="00DF1D40" w:rsidRPr="00DF1D40" w:rsidRDefault="00DF1D40" w:rsidP="00DF1D40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NimbusSansL-Regu"/>
          <w:color w:val="000000"/>
          <w:sz w:val="28"/>
          <w:szCs w:val="28"/>
          <w:u w:val="none"/>
        </w:rPr>
      </w:pPr>
    </w:p>
    <w:p w:rsidR="00DF1D40" w:rsidRPr="00DF1D40" w:rsidRDefault="00DF1D40" w:rsidP="00DF1D40">
      <w:pPr>
        <w:spacing w:line="360" w:lineRule="auto"/>
        <w:jc w:val="both"/>
        <w:rPr>
          <w:rFonts w:ascii="Bookman Old Style" w:hAnsi="Bookman Old Style"/>
          <w:b w:val="0"/>
          <w:sz w:val="22"/>
          <w:szCs w:val="28"/>
          <w:u w:val="none"/>
        </w:rPr>
      </w:pPr>
    </w:p>
    <w:p w:rsidR="009A542F" w:rsidRPr="009A542F" w:rsidRDefault="009A542F" w:rsidP="009A542F">
      <w:pPr>
        <w:pStyle w:val="ListParagraph"/>
        <w:jc w:val="both"/>
        <w:rPr>
          <w:rFonts w:ascii="Bookman Old Style" w:hAnsi="Bookman Old Style"/>
          <w:b w:val="0"/>
          <w:sz w:val="28"/>
          <w:szCs w:val="28"/>
          <w:u w:val="none"/>
        </w:rPr>
      </w:pPr>
    </w:p>
    <w:sectPr w:rsidR="009A542F" w:rsidRPr="009A5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mbusSans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s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PiSt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02781"/>
    <w:multiLevelType w:val="hybridMultilevel"/>
    <w:tmpl w:val="8720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E0C10"/>
    <w:multiLevelType w:val="hybridMultilevel"/>
    <w:tmpl w:val="ECA2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2F"/>
    <w:rsid w:val="00495118"/>
    <w:rsid w:val="005F17CE"/>
    <w:rsid w:val="0061630F"/>
    <w:rsid w:val="007035B4"/>
    <w:rsid w:val="009A542F"/>
    <w:rsid w:val="00BD09EC"/>
    <w:rsid w:val="00DF1D40"/>
    <w:rsid w:val="00E4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986786-4D08-4108-88EE-002A0A4D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sz w:val="36"/>
        <w:szCs w:val="36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42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1D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u w:val="none"/>
    </w:rPr>
  </w:style>
  <w:style w:type="character" w:styleId="Emphasis">
    <w:name w:val="Emphasis"/>
    <w:basedOn w:val="DefaultParagraphFont"/>
    <w:uiPriority w:val="20"/>
    <w:qFormat/>
    <w:rsid w:val="007035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ottlenecks" TargetMode="External"/><Relationship Id="rId13" Type="http://schemas.openxmlformats.org/officeDocument/2006/relationships/hyperlink" Target="http://www.webopedia.com/TERM/S/server.html" TargetMode="External"/><Relationship Id="rId18" Type="http://schemas.openxmlformats.org/officeDocument/2006/relationships/hyperlink" Target="http://www.webopedia.com/TERM/P/printer.html" TargetMode="External"/><Relationship Id="rId26" Type="http://schemas.openxmlformats.org/officeDocument/2006/relationships/hyperlink" Target="http://www.webopedia.com/TERM/R/resource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ebopedia.com/TERM/N/network.html" TargetMode="External"/><Relationship Id="rId7" Type="http://schemas.openxmlformats.org/officeDocument/2006/relationships/hyperlink" Target="http://en.wikipedia.org/wiki/Data" TargetMode="External"/><Relationship Id="rId12" Type="http://schemas.openxmlformats.org/officeDocument/2006/relationships/hyperlink" Target="http://www.webopedia.com/TERM/C/client.html" TargetMode="External"/><Relationship Id="rId17" Type="http://schemas.openxmlformats.org/officeDocument/2006/relationships/hyperlink" Target="http://www.webopedia.com/TERM/S/server.html" TargetMode="External"/><Relationship Id="rId25" Type="http://schemas.openxmlformats.org/officeDocument/2006/relationships/hyperlink" Target="http://www.webopedia.com/TERM/A/applic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ebopedia.com/TERM/D/disk_drive.html" TargetMode="External"/><Relationship Id="rId20" Type="http://schemas.openxmlformats.org/officeDocument/2006/relationships/hyperlink" Target="http://www.webopedia.com/TERM/T/traffic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Distributed_database" TargetMode="External"/><Relationship Id="rId11" Type="http://schemas.openxmlformats.org/officeDocument/2006/relationships/hyperlink" Target="http://www.webopedia.com/TERM/C/computer.html" TargetMode="External"/><Relationship Id="rId24" Type="http://schemas.openxmlformats.org/officeDocument/2006/relationships/hyperlink" Target="http://www.webopedia.com/TERM/W/workstation.html" TargetMode="External"/><Relationship Id="rId5" Type="http://schemas.openxmlformats.org/officeDocument/2006/relationships/hyperlink" Target="http://en.wikipedia.org/wiki/Database" TargetMode="External"/><Relationship Id="rId15" Type="http://schemas.openxmlformats.org/officeDocument/2006/relationships/hyperlink" Target="http://www.webopedia.com/TERM/D/dedicated.html" TargetMode="External"/><Relationship Id="rId23" Type="http://schemas.openxmlformats.org/officeDocument/2006/relationships/hyperlink" Target="http://www.webopedia.com/TERM/P/PC.html" TargetMode="External"/><Relationship Id="rId28" Type="http://schemas.openxmlformats.org/officeDocument/2006/relationships/hyperlink" Target="http://www.webopedia.com/TERM/D/device.html" TargetMode="External"/><Relationship Id="rId10" Type="http://schemas.openxmlformats.org/officeDocument/2006/relationships/hyperlink" Target="http://www.webopedia.com/TERM/A/architecture.html" TargetMode="External"/><Relationship Id="rId19" Type="http://schemas.openxmlformats.org/officeDocument/2006/relationships/hyperlink" Target="http://www.webopedia.com/TERM/S/serve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bopedia.com/TERM/N/network.html" TargetMode="External"/><Relationship Id="rId14" Type="http://schemas.openxmlformats.org/officeDocument/2006/relationships/hyperlink" Target="http://www.webopedia.com/TERM/S/server.html" TargetMode="External"/><Relationship Id="rId22" Type="http://schemas.openxmlformats.org/officeDocument/2006/relationships/hyperlink" Target="http://www.webopedia.com/TERM/S/server.html" TargetMode="External"/><Relationship Id="rId27" Type="http://schemas.openxmlformats.org/officeDocument/2006/relationships/hyperlink" Target="http://www.webopedia.com/TERM/F/file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MR-TWEETZ</dc:creator>
  <cp:lastModifiedBy>Raja Khoso</cp:lastModifiedBy>
  <cp:revision>10</cp:revision>
  <dcterms:created xsi:type="dcterms:W3CDTF">2014-04-20T18:44:00Z</dcterms:created>
  <dcterms:modified xsi:type="dcterms:W3CDTF">2014-05-26T09:13:00Z</dcterms:modified>
</cp:coreProperties>
</file>