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AF" w:rsidRPr="005E44AF" w:rsidRDefault="005E44AF" w:rsidP="005E44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44AF">
        <w:rPr>
          <w:rFonts w:ascii="Times New Roman" w:eastAsia="Times New Roman" w:hAnsi="Times New Roman" w:cs="Times New Roman"/>
          <w:b/>
          <w:bCs/>
          <w:kern w:val="36"/>
          <w:sz w:val="48"/>
          <w:szCs w:val="48"/>
        </w:rPr>
        <w:t>Shapes of Cities</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noProof/>
          <w:sz w:val="24"/>
          <w:szCs w:val="24"/>
        </w:rPr>
        <w:drawing>
          <wp:inline distT="0" distB="0" distL="0" distR="0">
            <wp:extent cx="2381250" cy="2143125"/>
            <wp:effectExtent l="0" t="0" r="0" b="9525"/>
            <wp:docPr id="12" name="Picture 12"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unkn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143125"/>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But why?</w:t>
      </w:r>
      <w:r w:rsidRPr="005E44AF">
        <w:rPr>
          <w:rFonts w:ascii="Times New Roman" w:eastAsia="Times New Roman" w:hAnsi="Times New Roman" w:cs="Times New Roman"/>
          <w:b/>
          <w:bCs/>
          <w:sz w:val="24"/>
          <w:szCs w:val="24"/>
        </w:rPr>
        <w:br/>
        <w:t>Here are some attempts to explain and categorize the differences.</w:t>
      </w: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noProof/>
          <w:sz w:val="24"/>
          <w:szCs w:val="24"/>
        </w:rPr>
        <w:drawing>
          <wp:inline distT="0" distB="0" distL="0" distR="0">
            <wp:extent cx="552450" cy="1009650"/>
            <wp:effectExtent l="0" t="0" r="0" b="0"/>
            <wp:docPr id="11" name="Picture 11"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unknow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1009650"/>
                    </a:xfrm>
                    <a:prstGeom prst="rect">
                      <a:avLst/>
                    </a:prstGeom>
                    <a:noFill/>
                    <a:ln>
                      <a:noFill/>
                    </a:ln>
                  </pic:spPr>
                </pic:pic>
              </a:graphicData>
            </a:graphic>
          </wp:inline>
        </w:drawing>
      </w:r>
      <w:r w:rsidRPr="005E44AF">
        <w:rPr>
          <w:rFonts w:ascii="Times New Roman" w:eastAsia="Times New Roman" w:hAnsi="Times New Roman" w:cs="Times New Roman"/>
          <w:noProof/>
          <w:sz w:val="24"/>
          <w:szCs w:val="24"/>
        </w:rPr>
        <w:drawing>
          <wp:inline distT="0" distB="0" distL="0" distR="0">
            <wp:extent cx="1666875" cy="1657350"/>
            <wp:effectExtent l="0" t="0" r="9525" b="0"/>
            <wp:docPr id="10" name="Picture 10"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unknow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657350"/>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THE COSMIC (OR HOLY) CITY</w:t>
      </w:r>
      <w:r w:rsidRPr="005E44AF">
        <w:rPr>
          <w:rFonts w:ascii="Times New Roman" w:eastAsia="Times New Roman" w:hAnsi="Times New Roman" w:cs="Times New Roman"/>
          <w:sz w:val="24"/>
          <w:szCs w:val="24"/>
        </w:rPr>
        <w:br/>
        <w:t>This city reflects beliefs about the universal and social order. Characteristic design features are a monumental axis – a temple, cathedral or citadel, for example – some dominant landmarks and reliance on a regular grid. Baroque ‘ideal city’ plans tend to fit this model.</w:t>
      </w:r>
      <w:r w:rsidRPr="005E44AF">
        <w:rPr>
          <w:rFonts w:ascii="Times New Roman" w:eastAsia="Times New Roman" w:hAnsi="Times New Roman" w:cs="Times New Roman"/>
          <w:sz w:val="24"/>
          <w:szCs w:val="24"/>
          <w:vertAlign w:val="superscript"/>
        </w:rPr>
        <w:t>1</w:t>
      </w:r>
      <w:r w:rsidRPr="005E44AF">
        <w:rPr>
          <w:rFonts w:ascii="Times New Roman" w:eastAsia="Times New Roman" w:hAnsi="Times New Roman" w:cs="Times New Roman"/>
          <w:sz w:val="24"/>
          <w:szCs w:val="24"/>
        </w:rPr>
        <w:t xml:space="preserve"> </w:t>
      </w:r>
    </w:p>
    <w:p w:rsid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sz w:val="24"/>
          <w:szCs w:val="24"/>
        </w:rPr>
        <w:t xml:space="preserve">  </w:t>
      </w:r>
    </w:p>
    <w:p w:rsid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E44AF">
        <w:rPr>
          <w:rFonts w:ascii="Times New Roman" w:eastAsia="Times New Roman" w:hAnsi="Times New Roman" w:cs="Times New Roman"/>
          <w:noProof/>
          <w:sz w:val="24"/>
          <w:szCs w:val="24"/>
        </w:rPr>
        <w:lastRenderedPageBreak/>
        <w:drawing>
          <wp:inline distT="0" distB="0" distL="0" distR="0">
            <wp:extent cx="704850" cy="1028700"/>
            <wp:effectExtent l="0" t="0" r="0" b="0"/>
            <wp:docPr id="9" name="Picture 9"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unkn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1028700"/>
                    </a:xfrm>
                    <a:prstGeom prst="rect">
                      <a:avLst/>
                    </a:prstGeom>
                    <a:noFill/>
                    <a:ln>
                      <a:noFill/>
                    </a:ln>
                  </pic:spPr>
                </pic:pic>
              </a:graphicData>
            </a:graphic>
          </wp:inline>
        </w:drawing>
      </w:r>
      <w:r w:rsidRPr="005E44AF">
        <w:rPr>
          <w:rFonts w:ascii="Times New Roman" w:eastAsia="Times New Roman" w:hAnsi="Times New Roman" w:cs="Times New Roman"/>
          <w:noProof/>
          <w:sz w:val="24"/>
          <w:szCs w:val="24"/>
        </w:rPr>
        <w:drawing>
          <wp:inline distT="0" distB="0" distL="0" distR="0">
            <wp:extent cx="1428750" cy="1428750"/>
            <wp:effectExtent l="0" t="0" r="0" b="0"/>
            <wp:docPr id="8" name="Picture 8"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unknow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THE PRACTICAL CITY</w:t>
      </w:r>
      <w:r w:rsidRPr="005E44AF">
        <w:rPr>
          <w:rFonts w:ascii="Times New Roman" w:eastAsia="Times New Roman" w:hAnsi="Times New Roman" w:cs="Times New Roman"/>
          <w:sz w:val="24"/>
          <w:szCs w:val="24"/>
        </w:rPr>
        <w:br/>
        <w:t>The design of colonial and company towns and the grid cities of the US are motivated by practicality. A city, according to this model, is made up of small autonomous parts linked together into a great machine which has clearly differentiated functions and motions.</w:t>
      </w:r>
      <w:r w:rsidRPr="005E44AF">
        <w:rPr>
          <w:rFonts w:ascii="Times New Roman" w:eastAsia="Times New Roman" w:hAnsi="Times New Roman" w:cs="Times New Roman"/>
          <w:sz w:val="24"/>
          <w:szCs w:val="24"/>
          <w:vertAlign w:val="superscript"/>
        </w:rPr>
        <w:t>1</w:t>
      </w: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noProof/>
          <w:sz w:val="24"/>
          <w:szCs w:val="24"/>
        </w:rPr>
        <w:drawing>
          <wp:inline distT="0" distB="0" distL="0" distR="0">
            <wp:extent cx="714375" cy="1038225"/>
            <wp:effectExtent l="0" t="0" r="9525" b="9525"/>
            <wp:docPr id="7" name="Picture 7"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unkn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1038225"/>
                    </a:xfrm>
                    <a:prstGeom prst="rect">
                      <a:avLst/>
                    </a:prstGeom>
                    <a:noFill/>
                    <a:ln>
                      <a:noFill/>
                    </a:ln>
                  </pic:spPr>
                </pic:pic>
              </a:graphicData>
            </a:graphic>
          </wp:inline>
        </w:drawing>
      </w:r>
      <w:r w:rsidRPr="005E44AF">
        <w:rPr>
          <w:rFonts w:ascii="Times New Roman" w:eastAsia="Times New Roman" w:hAnsi="Times New Roman" w:cs="Times New Roman"/>
          <w:noProof/>
          <w:sz w:val="24"/>
          <w:szCs w:val="24"/>
        </w:rPr>
        <w:drawing>
          <wp:inline distT="0" distB="0" distL="0" distR="0">
            <wp:extent cx="1905000" cy="1295400"/>
            <wp:effectExtent l="0" t="0" r="0" b="0"/>
            <wp:docPr id="6" name="Picture 6"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unkn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THE ORGANIC (OR WALKING) CITY</w:t>
      </w:r>
      <w:r w:rsidRPr="005E44AF">
        <w:rPr>
          <w:rFonts w:ascii="Times New Roman" w:eastAsia="Times New Roman" w:hAnsi="Times New Roman" w:cs="Times New Roman"/>
          <w:sz w:val="24"/>
          <w:szCs w:val="24"/>
        </w:rPr>
        <w:br/>
        <w:t xml:space="preserve">This city is a living thing, evolving in a natural way to fit the landscape. It has a definite boundary, an optimum size, and a cohesive individual internal structure. All destinations can be reached by foot in 30 minutes, and it is rarely more than five </w:t>
      </w:r>
      <w:proofErr w:type="spellStart"/>
      <w:r w:rsidRPr="005E44AF">
        <w:rPr>
          <w:rFonts w:ascii="Times New Roman" w:eastAsia="Times New Roman" w:hAnsi="Times New Roman" w:cs="Times New Roman"/>
          <w:sz w:val="24"/>
          <w:szCs w:val="24"/>
        </w:rPr>
        <w:t>kilometres</w:t>
      </w:r>
      <w:proofErr w:type="spellEnd"/>
      <w:r w:rsidRPr="005E44AF">
        <w:rPr>
          <w:rFonts w:ascii="Times New Roman" w:eastAsia="Times New Roman" w:hAnsi="Times New Roman" w:cs="Times New Roman"/>
          <w:sz w:val="24"/>
          <w:szCs w:val="24"/>
        </w:rPr>
        <w:t xml:space="preserve"> wide. This model is typical of medieval towns, and can still be found in the </w:t>
      </w:r>
      <w:proofErr w:type="spellStart"/>
      <w:r w:rsidRPr="005E44AF">
        <w:rPr>
          <w:rFonts w:ascii="Times New Roman" w:eastAsia="Times New Roman" w:hAnsi="Times New Roman" w:cs="Times New Roman"/>
          <w:sz w:val="24"/>
          <w:szCs w:val="24"/>
        </w:rPr>
        <w:t>centres</w:t>
      </w:r>
      <w:proofErr w:type="spellEnd"/>
      <w:r w:rsidRPr="005E44AF">
        <w:rPr>
          <w:rFonts w:ascii="Times New Roman" w:eastAsia="Times New Roman" w:hAnsi="Times New Roman" w:cs="Times New Roman"/>
          <w:sz w:val="24"/>
          <w:szCs w:val="24"/>
        </w:rPr>
        <w:t xml:space="preserve"> of older European and North African and Asian cities. </w:t>
      </w:r>
      <w:r w:rsidRPr="005E44AF">
        <w:rPr>
          <w:rFonts w:ascii="Times New Roman" w:eastAsia="Times New Roman" w:hAnsi="Times New Roman" w:cs="Times New Roman"/>
          <w:sz w:val="24"/>
          <w:szCs w:val="24"/>
          <w:vertAlign w:val="superscript"/>
        </w:rPr>
        <w:t>1</w:t>
      </w:r>
      <w:proofErr w:type="gramStart"/>
      <w:r w:rsidRPr="005E44AF">
        <w:rPr>
          <w:rFonts w:ascii="Times New Roman" w:eastAsia="Times New Roman" w:hAnsi="Times New Roman" w:cs="Times New Roman"/>
          <w:sz w:val="24"/>
          <w:szCs w:val="24"/>
          <w:vertAlign w:val="superscript"/>
        </w:rPr>
        <w:t>,2</w:t>
      </w:r>
      <w:proofErr w:type="gramEnd"/>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sz w:val="24"/>
          <w:szCs w:val="24"/>
        </w:rPr>
        <w:t xml:space="preserve">  </w:t>
      </w:r>
      <w:r w:rsidRPr="005E44AF">
        <w:rPr>
          <w:rFonts w:ascii="Times New Roman" w:eastAsia="Times New Roman" w:hAnsi="Times New Roman" w:cs="Times New Roman"/>
          <w:noProof/>
          <w:sz w:val="24"/>
          <w:szCs w:val="24"/>
        </w:rPr>
        <w:drawing>
          <wp:inline distT="0" distB="0" distL="0" distR="0">
            <wp:extent cx="733425" cy="1009650"/>
            <wp:effectExtent l="0" t="0" r="9525" b="0"/>
            <wp:docPr id="5" name="Picture 5"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unkn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1009650"/>
                    </a:xfrm>
                    <a:prstGeom prst="rect">
                      <a:avLst/>
                    </a:prstGeom>
                    <a:noFill/>
                    <a:ln>
                      <a:noFill/>
                    </a:ln>
                  </pic:spPr>
                </pic:pic>
              </a:graphicData>
            </a:graphic>
          </wp:inline>
        </w:drawing>
      </w:r>
      <w:r w:rsidRPr="005E44AF">
        <w:rPr>
          <w:rFonts w:ascii="Times New Roman" w:eastAsia="Times New Roman" w:hAnsi="Times New Roman" w:cs="Times New Roman"/>
          <w:noProof/>
          <w:sz w:val="24"/>
          <w:szCs w:val="24"/>
        </w:rPr>
        <w:drawing>
          <wp:inline distT="0" distB="0" distL="0" distR="0">
            <wp:extent cx="1905000" cy="1419225"/>
            <wp:effectExtent l="0" t="0" r="0" b="9525"/>
            <wp:docPr id="4" name="Picture 4"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unknow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THE TRANSIT CITY</w:t>
      </w:r>
      <w:r w:rsidRPr="005E44AF">
        <w:rPr>
          <w:rFonts w:ascii="Times New Roman" w:eastAsia="Times New Roman" w:hAnsi="Times New Roman" w:cs="Times New Roman"/>
          <w:sz w:val="24"/>
          <w:szCs w:val="24"/>
        </w:rPr>
        <w:br/>
        <w:t>At the end of the nineteenth century trains and trams allowed cities to expand outwards. Trains create sub-</w:t>
      </w:r>
      <w:proofErr w:type="spellStart"/>
      <w:r w:rsidRPr="005E44AF">
        <w:rPr>
          <w:rFonts w:ascii="Times New Roman" w:eastAsia="Times New Roman" w:hAnsi="Times New Roman" w:cs="Times New Roman"/>
          <w:sz w:val="24"/>
          <w:szCs w:val="24"/>
        </w:rPr>
        <w:t>centres</w:t>
      </w:r>
      <w:proofErr w:type="spellEnd"/>
      <w:r w:rsidRPr="005E44AF">
        <w:rPr>
          <w:rFonts w:ascii="Times New Roman" w:eastAsia="Times New Roman" w:hAnsi="Times New Roman" w:cs="Times New Roman"/>
          <w:sz w:val="24"/>
          <w:szCs w:val="24"/>
        </w:rPr>
        <w:t xml:space="preserve"> at train stations and trams generate development along their routes. The transit city tends to be a medium density, mixed-use city, with a dominant focus at the city core. These cities now spread 20 to 30 </w:t>
      </w:r>
      <w:proofErr w:type="spellStart"/>
      <w:r w:rsidRPr="005E44AF">
        <w:rPr>
          <w:rFonts w:ascii="Times New Roman" w:eastAsia="Times New Roman" w:hAnsi="Times New Roman" w:cs="Times New Roman"/>
          <w:sz w:val="24"/>
          <w:szCs w:val="24"/>
        </w:rPr>
        <w:t>kilometres</w:t>
      </w:r>
      <w:proofErr w:type="spellEnd"/>
      <w:r w:rsidRPr="005E44AF">
        <w:rPr>
          <w:rFonts w:ascii="Times New Roman" w:eastAsia="Times New Roman" w:hAnsi="Times New Roman" w:cs="Times New Roman"/>
          <w:sz w:val="24"/>
          <w:szCs w:val="24"/>
        </w:rPr>
        <w:t xml:space="preserve"> across.</w:t>
      </w:r>
      <w:r w:rsidRPr="005E44AF">
        <w:rPr>
          <w:rFonts w:ascii="Times New Roman" w:eastAsia="Times New Roman" w:hAnsi="Times New Roman" w:cs="Times New Roman"/>
          <w:sz w:val="24"/>
          <w:szCs w:val="24"/>
          <w:vertAlign w:val="superscript"/>
        </w:rPr>
        <w:t>2</w:t>
      </w: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sz w:val="24"/>
          <w:szCs w:val="24"/>
        </w:rPr>
        <w:lastRenderedPageBreak/>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noProof/>
          <w:sz w:val="24"/>
          <w:szCs w:val="24"/>
        </w:rPr>
        <w:drawing>
          <wp:inline distT="0" distB="0" distL="0" distR="0">
            <wp:extent cx="714375" cy="1038225"/>
            <wp:effectExtent l="0" t="0" r="9525" b="9525"/>
            <wp:docPr id="3" name="Picture 3"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unknow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1038225"/>
                    </a:xfrm>
                    <a:prstGeom prst="rect">
                      <a:avLst/>
                    </a:prstGeom>
                    <a:noFill/>
                    <a:ln>
                      <a:noFill/>
                    </a:ln>
                  </pic:spPr>
                </pic:pic>
              </a:graphicData>
            </a:graphic>
          </wp:inline>
        </w:drawing>
      </w:r>
      <w:r w:rsidRPr="005E44AF">
        <w:rPr>
          <w:rFonts w:ascii="Times New Roman" w:eastAsia="Times New Roman" w:hAnsi="Times New Roman" w:cs="Times New Roman"/>
          <w:noProof/>
          <w:sz w:val="24"/>
          <w:szCs w:val="24"/>
        </w:rPr>
        <w:drawing>
          <wp:inline distT="0" distB="0" distL="0" distR="0">
            <wp:extent cx="1905000" cy="1171575"/>
            <wp:effectExtent l="0" t="0" r="0" b="9525"/>
            <wp:docPr id="2" name="Picture 2"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unkno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AUTOMOBILE CITY</w:t>
      </w:r>
      <w:r w:rsidRPr="005E44AF">
        <w:rPr>
          <w:rFonts w:ascii="Times New Roman" w:eastAsia="Times New Roman" w:hAnsi="Times New Roman" w:cs="Times New Roman"/>
          <w:sz w:val="24"/>
          <w:szCs w:val="24"/>
        </w:rPr>
        <w:br/>
        <w:t>The growth of car use after 1945 made it possible to expand in all directions. Low-density suburbs house commuters, with separate zones for industry and commerce created by planners. The city is decentralized and dispersed and is typically 50 km or more wide. This model is very dominant in the world today.</w:t>
      </w:r>
      <w:r w:rsidRPr="005E44AF">
        <w:rPr>
          <w:rFonts w:ascii="Times New Roman" w:eastAsia="Times New Roman" w:hAnsi="Times New Roman" w:cs="Times New Roman"/>
          <w:sz w:val="24"/>
          <w:szCs w:val="24"/>
          <w:vertAlign w:val="superscript"/>
        </w:rPr>
        <w:t>2</w:t>
      </w: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noProof/>
          <w:sz w:val="24"/>
          <w:szCs w:val="24"/>
        </w:rPr>
        <w:drawing>
          <wp:inline distT="0" distB="0" distL="0" distR="0">
            <wp:extent cx="723900" cy="1038225"/>
            <wp:effectExtent l="0" t="0" r="0" b="9525"/>
            <wp:docPr id="1" name="Picture 1" descr="[imag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unkn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1038225"/>
                    </a:xfrm>
                    <a:prstGeom prst="rect">
                      <a:avLst/>
                    </a:prstGeom>
                    <a:noFill/>
                    <a:ln>
                      <a:noFill/>
                    </a:ln>
                  </pic:spPr>
                </pic:pic>
              </a:graphicData>
            </a:graphic>
          </wp:inline>
        </w:drawing>
      </w:r>
      <w:r w:rsidRPr="005E44AF">
        <w:rPr>
          <w:rFonts w:ascii="Times New Roman" w:eastAsia="Times New Roman" w:hAnsi="Times New Roman" w:cs="Times New Roman"/>
          <w:b/>
          <w:bCs/>
          <w:sz w:val="24"/>
          <w:szCs w:val="24"/>
        </w:rPr>
        <w:t>FUTURE CITY?</w:t>
      </w:r>
      <w:r w:rsidRPr="005E44AF">
        <w:rPr>
          <w:rFonts w:ascii="Times New Roman" w:eastAsia="Times New Roman" w:hAnsi="Times New Roman" w:cs="Times New Roman"/>
          <w:sz w:val="24"/>
          <w:szCs w:val="24"/>
        </w:rPr>
        <w:br/>
        <w:t xml:space="preserve">This could be more compact in nature, with mixed use of residential, commercial and small-scale industry. Apart from the city </w:t>
      </w:r>
      <w:proofErr w:type="spellStart"/>
      <w:r w:rsidRPr="005E44AF">
        <w:rPr>
          <w:rFonts w:ascii="Times New Roman" w:eastAsia="Times New Roman" w:hAnsi="Times New Roman" w:cs="Times New Roman"/>
          <w:sz w:val="24"/>
          <w:szCs w:val="24"/>
        </w:rPr>
        <w:t>centre</w:t>
      </w:r>
      <w:proofErr w:type="spellEnd"/>
      <w:r w:rsidRPr="005E44AF">
        <w:rPr>
          <w:rFonts w:ascii="Times New Roman" w:eastAsia="Times New Roman" w:hAnsi="Times New Roman" w:cs="Times New Roman"/>
          <w:sz w:val="24"/>
          <w:szCs w:val="24"/>
        </w:rPr>
        <w:t xml:space="preserve"> there would be sub-</w:t>
      </w:r>
      <w:proofErr w:type="spellStart"/>
      <w:r w:rsidRPr="005E44AF">
        <w:rPr>
          <w:rFonts w:ascii="Times New Roman" w:eastAsia="Times New Roman" w:hAnsi="Times New Roman" w:cs="Times New Roman"/>
          <w:sz w:val="24"/>
          <w:szCs w:val="24"/>
        </w:rPr>
        <w:t>centres</w:t>
      </w:r>
      <w:proofErr w:type="spellEnd"/>
      <w:r w:rsidRPr="005E44AF">
        <w:rPr>
          <w:rFonts w:ascii="Times New Roman" w:eastAsia="Times New Roman" w:hAnsi="Times New Roman" w:cs="Times New Roman"/>
          <w:sz w:val="24"/>
          <w:szCs w:val="24"/>
        </w:rPr>
        <w:t xml:space="preserve"> or nuclei, linked by an extensive and efficient network of public transit, reducing the need for car ownership and freeing up space for green amenities.</w:t>
      </w:r>
      <w:r w:rsidRPr="005E44AF">
        <w:rPr>
          <w:rFonts w:ascii="Times New Roman" w:eastAsia="Times New Roman" w:hAnsi="Times New Roman" w:cs="Times New Roman"/>
          <w:sz w:val="24"/>
          <w:szCs w:val="24"/>
          <w:vertAlign w:val="superscript"/>
        </w:rPr>
        <w:t>2</w:t>
      </w:r>
      <w:r w:rsidRPr="005E44AF">
        <w:rPr>
          <w:rFonts w:ascii="Times New Roman" w:eastAsia="Times New Roman" w:hAnsi="Times New Roman" w:cs="Times New Roman"/>
          <w:sz w:val="24"/>
          <w:szCs w:val="24"/>
        </w:rPr>
        <w:t xml:space="preserve"> </w:t>
      </w:r>
    </w:p>
    <w:p w:rsidR="005E44AF" w:rsidRPr="005E44AF" w:rsidRDefault="005E44AF" w:rsidP="005E44AF">
      <w:pPr>
        <w:spacing w:before="100" w:beforeAutospacing="1" w:after="100" w:afterAutospacing="1" w:line="240" w:lineRule="auto"/>
        <w:rPr>
          <w:rFonts w:ascii="Times New Roman" w:eastAsia="Times New Roman" w:hAnsi="Times New Roman" w:cs="Times New Roman"/>
          <w:sz w:val="24"/>
          <w:szCs w:val="24"/>
        </w:rPr>
      </w:pPr>
      <w:r w:rsidRPr="005E44AF">
        <w:rPr>
          <w:rFonts w:ascii="Times New Roman" w:eastAsia="Times New Roman" w:hAnsi="Times New Roman" w:cs="Times New Roman"/>
          <w:b/>
          <w:bCs/>
          <w:sz w:val="24"/>
          <w:szCs w:val="24"/>
        </w:rPr>
        <w:t>Sources</w:t>
      </w:r>
      <w:proofErr w:type="gramStart"/>
      <w:r w:rsidRPr="005E44AF">
        <w:rPr>
          <w:rFonts w:ascii="Times New Roman" w:eastAsia="Times New Roman" w:hAnsi="Times New Roman" w:cs="Times New Roman"/>
          <w:sz w:val="24"/>
          <w:szCs w:val="24"/>
        </w:rPr>
        <w:t>:</w:t>
      </w:r>
      <w:proofErr w:type="gramEnd"/>
      <w:r w:rsidRPr="005E44AF">
        <w:rPr>
          <w:rFonts w:ascii="Times New Roman" w:eastAsia="Times New Roman" w:hAnsi="Times New Roman" w:cs="Times New Roman"/>
          <w:sz w:val="24"/>
          <w:szCs w:val="24"/>
        </w:rPr>
        <w:br/>
      </w:r>
      <w:r w:rsidRPr="005E44AF">
        <w:rPr>
          <w:rFonts w:ascii="Times New Roman" w:eastAsia="Times New Roman" w:hAnsi="Times New Roman" w:cs="Times New Roman"/>
          <w:b/>
          <w:bCs/>
          <w:sz w:val="24"/>
          <w:szCs w:val="24"/>
        </w:rPr>
        <w:t>1</w:t>
      </w:r>
      <w:r w:rsidRPr="005E44AF">
        <w:rPr>
          <w:rFonts w:ascii="Times New Roman" w:eastAsia="Times New Roman" w:hAnsi="Times New Roman" w:cs="Times New Roman"/>
          <w:sz w:val="24"/>
          <w:szCs w:val="24"/>
        </w:rPr>
        <w:t xml:space="preserve"> Kevin Lynch in </w:t>
      </w:r>
      <w:r w:rsidRPr="005E44AF">
        <w:rPr>
          <w:rFonts w:ascii="Times New Roman" w:eastAsia="Times New Roman" w:hAnsi="Times New Roman" w:cs="Times New Roman"/>
          <w:i/>
          <w:iCs/>
          <w:sz w:val="24"/>
          <w:szCs w:val="24"/>
        </w:rPr>
        <w:t>Good City Form</w:t>
      </w:r>
      <w:r w:rsidRPr="005E44AF">
        <w:rPr>
          <w:rFonts w:ascii="Times New Roman" w:eastAsia="Times New Roman" w:hAnsi="Times New Roman" w:cs="Times New Roman"/>
          <w:sz w:val="24"/>
          <w:szCs w:val="24"/>
        </w:rPr>
        <w:t>, 1981.</w:t>
      </w:r>
      <w:r w:rsidRPr="005E44AF">
        <w:rPr>
          <w:rFonts w:ascii="Times New Roman" w:eastAsia="Times New Roman" w:hAnsi="Times New Roman" w:cs="Times New Roman"/>
          <w:sz w:val="24"/>
          <w:szCs w:val="24"/>
        </w:rPr>
        <w:br/>
      </w:r>
      <w:r w:rsidRPr="005E44AF">
        <w:rPr>
          <w:rFonts w:ascii="Times New Roman" w:eastAsia="Times New Roman" w:hAnsi="Times New Roman" w:cs="Times New Roman"/>
          <w:b/>
          <w:bCs/>
          <w:sz w:val="24"/>
          <w:szCs w:val="24"/>
        </w:rPr>
        <w:t>2</w:t>
      </w:r>
      <w:r w:rsidRPr="005E44AF">
        <w:rPr>
          <w:rFonts w:ascii="Times New Roman" w:eastAsia="Times New Roman" w:hAnsi="Times New Roman" w:cs="Times New Roman"/>
          <w:sz w:val="24"/>
          <w:szCs w:val="24"/>
        </w:rPr>
        <w:t xml:space="preserve"> Adapted from Peter Newman, ‘The Car, the Community and Quality of Life’, Seminar Paper 1993, quoted in Joan </w:t>
      </w:r>
      <w:proofErr w:type="spellStart"/>
      <w:r w:rsidRPr="005E44AF">
        <w:rPr>
          <w:rFonts w:ascii="Times New Roman" w:eastAsia="Times New Roman" w:hAnsi="Times New Roman" w:cs="Times New Roman"/>
          <w:sz w:val="24"/>
          <w:szCs w:val="24"/>
        </w:rPr>
        <w:t>Roelof’s</w:t>
      </w:r>
      <w:proofErr w:type="spellEnd"/>
      <w:r w:rsidRPr="005E44AF">
        <w:rPr>
          <w:rFonts w:ascii="Times New Roman" w:eastAsia="Times New Roman" w:hAnsi="Times New Roman" w:cs="Times New Roman"/>
          <w:sz w:val="24"/>
          <w:szCs w:val="24"/>
        </w:rPr>
        <w:t xml:space="preserve"> </w:t>
      </w:r>
      <w:r w:rsidRPr="005E44AF">
        <w:rPr>
          <w:rFonts w:ascii="Times New Roman" w:eastAsia="Times New Roman" w:hAnsi="Times New Roman" w:cs="Times New Roman"/>
          <w:i/>
          <w:iCs/>
          <w:sz w:val="24"/>
          <w:szCs w:val="24"/>
        </w:rPr>
        <w:t>Greening Cities</w:t>
      </w:r>
      <w:r w:rsidRPr="005E44AF">
        <w:rPr>
          <w:rFonts w:ascii="Times New Roman" w:eastAsia="Times New Roman" w:hAnsi="Times New Roman" w:cs="Times New Roman"/>
          <w:sz w:val="24"/>
          <w:szCs w:val="24"/>
        </w:rPr>
        <w:t xml:space="preserve">. </w:t>
      </w: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47ECF"/>
    <w:multiLevelType w:val="multilevel"/>
    <w:tmpl w:val="2CD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AF"/>
    <w:rsid w:val="005E10DA"/>
    <w:rsid w:val="005E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89B4-5A51-4A6D-89BC-F45A3DA9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4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4A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E44AF"/>
    <w:rPr>
      <w:color w:val="0000FF"/>
      <w:u w:val="single"/>
    </w:rPr>
  </w:style>
  <w:style w:type="paragraph" w:styleId="NormalWeb">
    <w:name w:val="Normal (Web)"/>
    <w:basedOn w:val="Normal"/>
    <w:uiPriority w:val="99"/>
    <w:semiHidden/>
    <w:unhideWhenUsed/>
    <w:rsid w:val="005E4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4AF"/>
    <w:rPr>
      <w:b/>
      <w:bCs/>
    </w:rPr>
  </w:style>
  <w:style w:type="character" w:styleId="Emphasis">
    <w:name w:val="Emphasis"/>
    <w:basedOn w:val="DefaultParagraphFont"/>
    <w:uiPriority w:val="20"/>
    <w:qFormat/>
    <w:rsid w:val="005E44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25219">
      <w:bodyDiv w:val="1"/>
      <w:marLeft w:val="0"/>
      <w:marRight w:val="0"/>
      <w:marTop w:val="0"/>
      <w:marBottom w:val="0"/>
      <w:divBdr>
        <w:top w:val="none" w:sz="0" w:space="0" w:color="auto"/>
        <w:left w:val="none" w:sz="0" w:space="0" w:color="auto"/>
        <w:bottom w:val="none" w:sz="0" w:space="0" w:color="auto"/>
        <w:right w:val="none" w:sz="0" w:space="0" w:color="auto"/>
      </w:divBdr>
      <w:divsChild>
        <w:div w:id="489904177">
          <w:marLeft w:val="0"/>
          <w:marRight w:val="0"/>
          <w:marTop w:val="0"/>
          <w:marBottom w:val="0"/>
          <w:divBdr>
            <w:top w:val="none" w:sz="0" w:space="0" w:color="auto"/>
            <w:left w:val="none" w:sz="0" w:space="0" w:color="auto"/>
            <w:bottom w:val="none" w:sz="0" w:space="0" w:color="auto"/>
            <w:right w:val="none" w:sz="0" w:space="0" w:color="auto"/>
          </w:divBdr>
          <w:divsChild>
            <w:div w:id="646009199">
              <w:marLeft w:val="0"/>
              <w:marRight w:val="0"/>
              <w:marTop w:val="0"/>
              <w:marBottom w:val="0"/>
              <w:divBdr>
                <w:top w:val="none" w:sz="0" w:space="0" w:color="auto"/>
                <w:left w:val="none" w:sz="0" w:space="0" w:color="auto"/>
                <w:bottom w:val="none" w:sz="0" w:space="0" w:color="auto"/>
                <w:right w:val="none" w:sz="0" w:space="0" w:color="auto"/>
              </w:divBdr>
              <w:divsChild>
                <w:div w:id="1671786315">
                  <w:marLeft w:val="0"/>
                  <w:marRight w:val="0"/>
                  <w:marTop w:val="0"/>
                  <w:marBottom w:val="0"/>
                  <w:divBdr>
                    <w:top w:val="none" w:sz="0" w:space="0" w:color="auto"/>
                    <w:left w:val="none" w:sz="0" w:space="0" w:color="auto"/>
                    <w:bottom w:val="none" w:sz="0" w:space="0" w:color="auto"/>
                    <w:right w:val="none" w:sz="0" w:space="0" w:color="auto"/>
                  </w:divBdr>
                  <w:divsChild>
                    <w:div w:id="245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2014-05-12T20:32:00Z</dcterms:created>
  <dcterms:modified xsi:type="dcterms:W3CDTF">2014-05-12T20:35:00Z</dcterms:modified>
</cp:coreProperties>
</file>