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74" w:rsidRPr="002C4F74" w:rsidRDefault="002C4F74" w:rsidP="002C4F74">
      <w:pPr>
        <w:spacing w:before="100" w:beforeAutospacing="1" w:after="100" w:afterAutospacing="1" w:line="240" w:lineRule="auto"/>
        <w:rPr>
          <w:rFonts w:eastAsia="Times New Roman" w:cs="Times New Roman"/>
          <w:b/>
          <w:sz w:val="32"/>
          <w:szCs w:val="24"/>
        </w:rPr>
      </w:pPr>
      <w:r w:rsidRPr="00A20066">
        <w:rPr>
          <w:rFonts w:eastAsia="Times New Roman" w:cs="Times New Roman"/>
          <w:b/>
          <w:sz w:val="32"/>
          <w:szCs w:val="24"/>
        </w:rPr>
        <w:t>Urban design considerations</w:t>
      </w:r>
      <w:r w:rsidRPr="002C4F74">
        <w:rPr>
          <w:rFonts w:eastAsia="Times New Roman" w:cs="Times New Roman"/>
          <w:b/>
          <w:sz w:val="32"/>
          <w:szCs w:val="24"/>
        </w:rPr>
        <w:t>:</w:t>
      </w:r>
      <w:bookmarkStart w:id="0" w:name="_GoBack"/>
      <w:bookmarkEnd w:id="0"/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5" w:tooltip="Pedestrian zones" w:history="1">
        <w:r w:rsidRPr="006009D7">
          <w:rPr>
            <w:rFonts w:eastAsia="Times New Roman" w:cs="Times New Roman"/>
            <w:szCs w:val="24"/>
          </w:rPr>
          <w:t>Pedestrian zones</w:t>
        </w:r>
      </w:hyperlink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6" w:tooltip="Incorporation of nature within a city" w:history="1">
        <w:r w:rsidRPr="006009D7">
          <w:rPr>
            <w:rFonts w:eastAsia="Times New Roman" w:cs="Times New Roman"/>
            <w:szCs w:val="24"/>
          </w:rPr>
          <w:t>Incorporation of nature within a city</w:t>
        </w:r>
      </w:hyperlink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7" w:tooltip="Aesthetics" w:history="1">
        <w:r w:rsidRPr="006009D7">
          <w:rPr>
            <w:rFonts w:eastAsia="Times New Roman" w:cs="Times New Roman"/>
            <w:szCs w:val="24"/>
          </w:rPr>
          <w:t>Aesthetics</w:t>
        </w:r>
      </w:hyperlink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8" w:tooltip="Urban structure" w:history="1">
        <w:r w:rsidRPr="006009D7">
          <w:rPr>
            <w:rFonts w:eastAsia="Times New Roman" w:cs="Times New Roman"/>
            <w:iCs/>
            <w:szCs w:val="24"/>
          </w:rPr>
          <w:t>Urban structure</w:t>
        </w:r>
      </w:hyperlink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How a place is put together and how its parts relate to each other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9" w:tooltip="Urban typology (page does not exist)" w:history="1">
        <w:r w:rsidRPr="006009D7">
          <w:rPr>
            <w:rFonts w:eastAsia="Times New Roman" w:cs="Times New Roman"/>
            <w:iCs/>
            <w:szCs w:val="24"/>
          </w:rPr>
          <w:t>Urban typology</w:t>
        </w:r>
      </w:hyperlink>
      <w:r w:rsidRPr="002C4F74">
        <w:rPr>
          <w:rFonts w:eastAsia="Times New Roman" w:cs="Times New Roman"/>
          <w:iCs/>
          <w:szCs w:val="24"/>
        </w:rPr>
        <w:t xml:space="preserve">, </w:t>
      </w:r>
      <w:hyperlink r:id="rId10" w:tooltip="Urban density" w:history="1">
        <w:r w:rsidRPr="006009D7">
          <w:rPr>
            <w:rFonts w:eastAsia="Times New Roman" w:cs="Times New Roman"/>
            <w:iCs/>
            <w:szCs w:val="24"/>
          </w:rPr>
          <w:t>density</w:t>
        </w:r>
      </w:hyperlink>
      <w:r w:rsidRPr="002C4F74">
        <w:rPr>
          <w:rFonts w:eastAsia="Times New Roman" w:cs="Times New Roman"/>
          <w:szCs w:val="24"/>
        </w:rPr>
        <w:t xml:space="preserve"> and sustainability 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>- spatial types and morphologies related to intensity of use, consumption of resources and production and maintenance of viable communities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11" w:tooltip="Accessibility" w:history="1">
        <w:r w:rsidRPr="006009D7">
          <w:rPr>
            <w:rFonts w:eastAsia="Times New Roman" w:cs="Times New Roman"/>
            <w:iCs/>
            <w:szCs w:val="24"/>
          </w:rPr>
          <w:t>Accessibility</w:t>
        </w:r>
      </w:hyperlink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Providing for ease, safety and choice when moving to and through places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C4F74">
        <w:rPr>
          <w:rFonts w:eastAsia="Times New Roman" w:cs="Times New Roman"/>
          <w:iCs/>
          <w:szCs w:val="24"/>
        </w:rPr>
        <w:t xml:space="preserve">Legibility and </w:t>
      </w:r>
      <w:hyperlink r:id="rId12" w:tooltip="Wayfinding" w:history="1">
        <w:r w:rsidRPr="006009D7">
          <w:rPr>
            <w:rFonts w:eastAsia="Times New Roman" w:cs="Times New Roman"/>
            <w:iCs/>
            <w:szCs w:val="24"/>
          </w:rPr>
          <w:t>way finding</w:t>
        </w:r>
      </w:hyperlink>
      <w:r w:rsidRPr="002C4F74">
        <w:rPr>
          <w:rFonts w:eastAsia="Times New Roman" w:cs="Times New Roman"/>
          <w:szCs w:val="24"/>
        </w:rPr>
        <w:t xml:space="preserve"> – Helping people to find their way around and understand how a place works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C4F74">
        <w:rPr>
          <w:rFonts w:eastAsia="Times New Roman" w:cs="Times New Roman"/>
          <w:iCs/>
          <w:szCs w:val="24"/>
        </w:rPr>
        <w:t>Animation</w:t>
      </w:r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Designing places to stimulate public activity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C4F74">
        <w:rPr>
          <w:rFonts w:eastAsia="Times New Roman" w:cs="Times New Roman"/>
          <w:iCs/>
          <w:szCs w:val="24"/>
        </w:rPr>
        <w:t>Function and fit</w:t>
      </w:r>
      <w:r w:rsidRPr="002C4F74">
        <w:rPr>
          <w:rFonts w:eastAsia="Times New Roman" w:cs="Times New Roman"/>
          <w:szCs w:val="24"/>
        </w:rPr>
        <w:t xml:space="preserve"> – Shaping places to support their varied intended uses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C4F74">
        <w:rPr>
          <w:rFonts w:eastAsia="Times New Roman" w:cs="Times New Roman"/>
          <w:iCs/>
          <w:szCs w:val="24"/>
        </w:rPr>
        <w:t xml:space="preserve">Complementary </w:t>
      </w:r>
      <w:hyperlink r:id="rId13" w:tooltip="Mixed-use" w:history="1">
        <w:r w:rsidRPr="006009D7">
          <w:rPr>
            <w:rFonts w:eastAsia="Times New Roman" w:cs="Times New Roman"/>
            <w:iCs/>
            <w:szCs w:val="24"/>
          </w:rPr>
          <w:t>mixed uses</w:t>
        </w:r>
      </w:hyperlink>
      <w:r w:rsidRPr="002C4F74">
        <w:rPr>
          <w:rFonts w:eastAsia="Times New Roman" w:cs="Times New Roman"/>
          <w:szCs w:val="24"/>
        </w:rPr>
        <w:t xml:space="preserve"> 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>– Locating activities to allow constructive interaction between them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14" w:tooltip="Neighbourhood character" w:history="1">
        <w:r w:rsidRPr="006009D7">
          <w:rPr>
            <w:rFonts w:eastAsia="Times New Roman" w:cs="Times New Roman"/>
            <w:iCs/>
            <w:szCs w:val="24"/>
          </w:rPr>
          <w:t>Character</w:t>
        </w:r>
      </w:hyperlink>
      <w:r w:rsidRPr="002C4F74">
        <w:rPr>
          <w:rFonts w:eastAsia="Times New Roman" w:cs="Times New Roman"/>
          <w:iCs/>
          <w:szCs w:val="24"/>
        </w:rPr>
        <w:t xml:space="preserve"> and meaning</w:t>
      </w:r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Recognizing and valuing the differences between one place and another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C4F74">
        <w:rPr>
          <w:rFonts w:eastAsia="Times New Roman" w:cs="Times New Roman"/>
          <w:iCs/>
          <w:szCs w:val="24"/>
        </w:rPr>
        <w:t>Order and incident</w:t>
      </w:r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Balancing consistency and variety in the urban environment in the interests of appreciating both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2C4F74">
        <w:rPr>
          <w:rFonts w:eastAsia="Times New Roman" w:cs="Times New Roman"/>
          <w:iCs/>
          <w:szCs w:val="24"/>
        </w:rPr>
        <w:t>Continuity and change</w:t>
      </w:r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Locating people in time and place, including respect for </w:t>
      </w:r>
      <w:hyperlink r:id="rId15" w:tooltip="Cultural heritage" w:history="1">
        <w:r w:rsidRPr="006009D7">
          <w:rPr>
            <w:rFonts w:eastAsia="Times New Roman" w:cs="Times New Roman"/>
            <w:szCs w:val="24"/>
          </w:rPr>
          <w:t>heritage</w:t>
        </w:r>
      </w:hyperlink>
      <w:r w:rsidRPr="002C4F74">
        <w:rPr>
          <w:rFonts w:eastAsia="Times New Roman" w:cs="Times New Roman"/>
          <w:szCs w:val="24"/>
        </w:rPr>
        <w:t xml:space="preserve"> and support for contemporary culture</w:t>
      </w:r>
    </w:p>
    <w:p w:rsidR="002C4F74" w:rsidRPr="002C4F74" w:rsidRDefault="002C4F74" w:rsidP="002C4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16" w:tooltip="Civil society" w:history="1">
        <w:r w:rsidRPr="006009D7">
          <w:rPr>
            <w:rFonts w:eastAsia="Times New Roman" w:cs="Times New Roman"/>
            <w:iCs/>
            <w:szCs w:val="24"/>
          </w:rPr>
          <w:t>Civil society</w:t>
        </w:r>
      </w:hyperlink>
      <w:r w:rsidRPr="002C4F74">
        <w:rPr>
          <w:rFonts w:eastAsia="Times New Roman" w:cs="Times New Roman"/>
          <w:szCs w:val="24"/>
        </w:rPr>
        <w:t xml:space="preserve"> –</w:t>
      </w:r>
      <w:r w:rsidR="006009D7">
        <w:rPr>
          <w:rFonts w:eastAsia="Times New Roman" w:cs="Times New Roman"/>
          <w:szCs w:val="24"/>
        </w:rPr>
        <w:t>--</w:t>
      </w:r>
      <w:r w:rsidRPr="002C4F74">
        <w:rPr>
          <w:rFonts w:eastAsia="Times New Roman" w:cs="Times New Roman"/>
          <w:szCs w:val="24"/>
        </w:rPr>
        <w:t xml:space="preserve"> Making places where people are free to encounter each other as civic equals, an important component in building </w:t>
      </w:r>
      <w:hyperlink r:id="rId17" w:tooltip="Social capital" w:history="1">
        <w:r w:rsidRPr="006009D7">
          <w:rPr>
            <w:rFonts w:eastAsia="Times New Roman" w:cs="Times New Roman"/>
            <w:szCs w:val="24"/>
          </w:rPr>
          <w:t>social capital</w:t>
        </w:r>
      </w:hyperlink>
    </w:p>
    <w:p w:rsidR="005E10DA" w:rsidRPr="002C4F74" w:rsidRDefault="005E10DA"/>
    <w:sectPr w:rsidR="005E10DA" w:rsidRPr="002C4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09A9"/>
    <w:multiLevelType w:val="multilevel"/>
    <w:tmpl w:val="78DE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74"/>
    <w:rsid w:val="002C4F74"/>
    <w:rsid w:val="00314772"/>
    <w:rsid w:val="005E10DA"/>
    <w:rsid w:val="006009D7"/>
    <w:rsid w:val="00A2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8D68A-77B9-41DE-8670-8D47878B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4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Urban_structure" TargetMode="External"/><Relationship Id="rId13" Type="http://schemas.openxmlformats.org/officeDocument/2006/relationships/hyperlink" Target="http://en.wikipedia.org/wiki/Mixed-us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esthetics" TargetMode="External"/><Relationship Id="rId12" Type="http://schemas.openxmlformats.org/officeDocument/2006/relationships/hyperlink" Target="http://en.wikipedia.org/wiki/Wayfinding" TargetMode="External"/><Relationship Id="rId17" Type="http://schemas.openxmlformats.org/officeDocument/2006/relationships/hyperlink" Target="http://en.wikipedia.org/wiki/Social_capital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Civil_socie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Incorporation_of_nature_within_a_city" TargetMode="External"/><Relationship Id="rId11" Type="http://schemas.openxmlformats.org/officeDocument/2006/relationships/hyperlink" Target="http://en.wikipedia.org/wiki/Accessibility" TargetMode="External"/><Relationship Id="rId5" Type="http://schemas.openxmlformats.org/officeDocument/2006/relationships/hyperlink" Target="http://en.wikipedia.org/wiki/Pedestrian_zones" TargetMode="External"/><Relationship Id="rId15" Type="http://schemas.openxmlformats.org/officeDocument/2006/relationships/hyperlink" Target="http://en.wikipedia.org/wiki/Cultural_heritage" TargetMode="External"/><Relationship Id="rId10" Type="http://schemas.openxmlformats.org/officeDocument/2006/relationships/hyperlink" Target="http://en.wikipedia.org/wiki/Urban_densit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/index.php?title=Urban_typology&amp;action=edit&amp;redlink=1" TargetMode="External"/><Relationship Id="rId14" Type="http://schemas.openxmlformats.org/officeDocument/2006/relationships/hyperlink" Target="http://en.wikipedia.org/wiki/Neighbourhood_charac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4</cp:revision>
  <dcterms:created xsi:type="dcterms:W3CDTF">2014-05-12T20:26:00Z</dcterms:created>
  <dcterms:modified xsi:type="dcterms:W3CDTF">2014-05-12T20:29:00Z</dcterms:modified>
</cp:coreProperties>
</file>